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68" w:rsidRDefault="001A1A68">
      <w:pPr>
        <w:jc w:val="center"/>
      </w:pPr>
    </w:p>
    <w:p w:rsidR="001A1A68" w:rsidRDefault="001A1A68">
      <w:pPr>
        <w:rPr>
          <w:rFonts w:ascii="News706 BT" w:eastAsia="News706 BT" w:hAnsi="News706 BT" w:cs="News706 BT"/>
          <w:b/>
          <w:color w:val="366091"/>
        </w:rPr>
      </w:pPr>
    </w:p>
    <w:p w:rsidR="001A1A68" w:rsidRDefault="00944E79">
      <w:pPr>
        <w:rPr>
          <w:rFonts w:ascii="News706 BT" w:eastAsia="News706 BT" w:hAnsi="News706 BT" w:cs="News706 BT"/>
          <w:b/>
          <w:color w:val="366091"/>
        </w:rPr>
      </w:pPr>
      <w:r>
        <w:rPr>
          <w:rFonts w:ascii="News706 BT" w:eastAsia="News706 BT" w:hAnsi="News706 BT" w:cs="News706 BT"/>
          <w:b/>
          <w:color w:val="366091"/>
          <w:sz w:val="28"/>
          <w:szCs w:val="28"/>
        </w:rPr>
        <w:t>CONTRACT</w:t>
      </w:r>
      <w:r>
        <w:rPr>
          <w:rFonts w:ascii="News706 BT" w:eastAsia="News706 BT" w:hAnsi="News706 BT" w:cs="News706 BT"/>
          <w:b/>
          <w:color w:val="366091"/>
          <w:sz w:val="28"/>
          <w:szCs w:val="28"/>
        </w:rPr>
        <w:tab/>
        <w:t xml:space="preserve"> </w:t>
      </w:r>
    </w:p>
    <w:p w:rsidR="001A1A68" w:rsidRDefault="001A1A68">
      <w:pPr>
        <w:rPr>
          <w:rFonts w:ascii="News706 BT" w:eastAsia="News706 BT" w:hAnsi="News706 BT" w:cs="News706 BT"/>
          <w:b/>
          <w:color w:val="366091"/>
        </w:rPr>
      </w:pPr>
    </w:p>
    <w:p w:rsidR="001A1A68" w:rsidRDefault="00944E79">
      <w:pPr>
        <w:rPr>
          <w:color w:val="366091"/>
        </w:rPr>
      </w:pPr>
      <w:r>
        <w:rPr>
          <w:color w:val="366091"/>
        </w:rPr>
        <w:t>Naam</w:t>
      </w:r>
      <w:r>
        <w:rPr>
          <w:color w:val="366091"/>
        </w:rPr>
        <w:tab/>
      </w:r>
      <w:r>
        <w:rPr>
          <w:color w:val="366091"/>
        </w:rPr>
        <w:tab/>
        <w:t xml:space="preserve">: </w:t>
      </w:r>
    </w:p>
    <w:p w:rsidR="001A1A68" w:rsidRDefault="001A1A68">
      <w:pPr>
        <w:rPr>
          <w:color w:val="366091"/>
        </w:rPr>
      </w:pPr>
    </w:p>
    <w:p w:rsidR="001A1A68" w:rsidRDefault="00944E79">
      <w:pPr>
        <w:rPr>
          <w:color w:val="366091"/>
        </w:rPr>
      </w:pPr>
      <w:r>
        <w:rPr>
          <w:color w:val="366091"/>
        </w:rPr>
        <w:t>Adres</w:t>
      </w:r>
      <w:r>
        <w:rPr>
          <w:color w:val="366091"/>
        </w:rPr>
        <w:tab/>
      </w:r>
      <w:r>
        <w:rPr>
          <w:color w:val="366091"/>
        </w:rPr>
        <w:tab/>
        <w:t xml:space="preserve">: </w:t>
      </w:r>
    </w:p>
    <w:p w:rsidR="001A1A68" w:rsidRDefault="001A1A68">
      <w:pPr>
        <w:rPr>
          <w:color w:val="366091"/>
        </w:rPr>
      </w:pPr>
    </w:p>
    <w:p w:rsidR="001A1A68" w:rsidRDefault="00944E79">
      <w:pPr>
        <w:rPr>
          <w:color w:val="366091"/>
        </w:rPr>
      </w:pPr>
      <w:r>
        <w:rPr>
          <w:color w:val="366091"/>
        </w:rPr>
        <w:t>Postcode</w:t>
      </w:r>
      <w:r>
        <w:rPr>
          <w:color w:val="366091"/>
        </w:rPr>
        <w:tab/>
        <w:t xml:space="preserve">: </w:t>
      </w:r>
    </w:p>
    <w:p w:rsidR="001A1A68" w:rsidRDefault="001A1A68">
      <w:pPr>
        <w:rPr>
          <w:color w:val="366091"/>
        </w:rPr>
      </w:pPr>
    </w:p>
    <w:p w:rsidR="001A1A68" w:rsidRDefault="00944E79">
      <w:pPr>
        <w:rPr>
          <w:color w:val="366091"/>
        </w:rPr>
      </w:pPr>
      <w:r>
        <w:rPr>
          <w:color w:val="366091"/>
        </w:rPr>
        <w:t>Woonplaats</w:t>
      </w:r>
      <w:r>
        <w:rPr>
          <w:color w:val="366091"/>
        </w:rPr>
        <w:tab/>
        <w:t xml:space="preserve">: </w:t>
      </w:r>
    </w:p>
    <w:p w:rsidR="001A1A68" w:rsidRDefault="001A1A68">
      <w:pPr>
        <w:rPr>
          <w:color w:val="366091"/>
        </w:rPr>
      </w:pPr>
    </w:p>
    <w:p w:rsidR="001A1A68" w:rsidRDefault="00944E79">
      <w:pPr>
        <w:rPr>
          <w:color w:val="366091"/>
        </w:rPr>
      </w:pPr>
      <w:r>
        <w:rPr>
          <w:color w:val="366091"/>
        </w:rPr>
        <w:t>Telefoon nr.</w:t>
      </w:r>
      <w:r>
        <w:rPr>
          <w:color w:val="366091"/>
        </w:rPr>
        <w:tab/>
        <w:t xml:space="preserve">: </w:t>
      </w:r>
    </w:p>
    <w:p w:rsidR="001A1A68" w:rsidRDefault="001A1A68">
      <w:pPr>
        <w:rPr>
          <w:color w:val="366091"/>
        </w:rPr>
      </w:pPr>
    </w:p>
    <w:p w:rsidR="001A1A68" w:rsidRDefault="00944E79">
      <w:pPr>
        <w:rPr>
          <w:color w:val="366091"/>
        </w:rPr>
      </w:pPr>
      <w:r>
        <w:rPr>
          <w:color w:val="366091"/>
        </w:rPr>
        <w:t>E-mail</w:t>
      </w:r>
      <w:r>
        <w:rPr>
          <w:color w:val="366091"/>
        </w:rPr>
        <w:tab/>
      </w:r>
      <w:r>
        <w:rPr>
          <w:color w:val="366091"/>
        </w:rPr>
        <w:tab/>
        <w:t xml:space="preserve">: </w:t>
      </w:r>
    </w:p>
    <w:p w:rsidR="003F4E09" w:rsidRDefault="003F4E09">
      <w:pPr>
        <w:rPr>
          <w:color w:val="366091"/>
        </w:rPr>
      </w:pPr>
    </w:p>
    <w:p w:rsidR="003F4E09" w:rsidRDefault="003F4E09">
      <w:pPr>
        <w:rPr>
          <w:color w:val="366091"/>
          <w:u w:val="single"/>
        </w:rPr>
      </w:pPr>
      <w:r>
        <w:rPr>
          <w:color w:val="366091"/>
        </w:rPr>
        <w:t>Datum</w:t>
      </w:r>
      <w:r>
        <w:rPr>
          <w:color w:val="366091"/>
        </w:rPr>
        <w:tab/>
      </w:r>
      <w:r>
        <w:rPr>
          <w:color w:val="366091"/>
        </w:rPr>
        <w:tab/>
        <w:t>:</w:t>
      </w:r>
    </w:p>
    <w:p w:rsidR="001A1A68" w:rsidRDefault="001A1A68">
      <w:pPr>
        <w:rPr>
          <w:color w:val="366091"/>
          <w:u w:val="single"/>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1245"/>
        <w:gridCol w:w="1826"/>
      </w:tblGrid>
      <w:tr w:rsidR="001A1A68">
        <w:tc>
          <w:tcPr>
            <w:tcW w:w="3070" w:type="dxa"/>
          </w:tcPr>
          <w:p w:rsidR="001A1A68" w:rsidRDefault="00944E79">
            <w:pPr>
              <w:rPr>
                <w:color w:val="366091"/>
              </w:rPr>
            </w:pPr>
            <w:r>
              <w:rPr>
                <w:color w:val="366091"/>
              </w:rPr>
              <w:t>Merk</w:t>
            </w:r>
          </w:p>
        </w:tc>
        <w:tc>
          <w:tcPr>
            <w:tcW w:w="3071" w:type="dxa"/>
          </w:tcPr>
          <w:p w:rsidR="001A1A68" w:rsidRDefault="00944E79">
            <w:pPr>
              <w:rPr>
                <w:color w:val="366091"/>
              </w:rPr>
            </w:pPr>
            <w:r>
              <w:rPr>
                <w:color w:val="366091"/>
              </w:rPr>
              <w:t>Type</w:t>
            </w:r>
          </w:p>
        </w:tc>
        <w:tc>
          <w:tcPr>
            <w:tcW w:w="1245" w:type="dxa"/>
          </w:tcPr>
          <w:p w:rsidR="001A1A68" w:rsidRDefault="00944E79">
            <w:pPr>
              <w:rPr>
                <w:color w:val="366091"/>
              </w:rPr>
            </w:pPr>
            <w:r>
              <w:rPr>
                <w:color w:val="366091"/>
              </w:rPr>
              <w:t>Bouwjaar</w:t>
            </w:r>
          </w:p>
        </w:tc>
        <w:tc>
          <w:tcPr>
            <w:tcW w:w="1826" w:type="dxa"/>
          </w:tcPr>
          <w:p w:rsidR="001A1A68" w:rsidRDefault="00944E79">
            <w:pPr>
              <w:rPr>
                <w:color w:val="366091"/>
              </w:rPr>
            </w:pPr>
            <w:r>
              <w:rPr>
                <w:color w:val="366091"/>
              </w:rPr>
              <w:t>Datum Installatie</w:t>
            </w:r>
          </w:p>
        </w:tc>
      </w:tr>
      <w:tr w:rsidR="001A1A68">
        <w:tc>
          <w:tcPr>
            <w:tcW w:w="3070" w:type="dxa"/>
          </w:tcPr>
          <w:p w:rsidR="001A1A68" w:rsidRDefault="001A1A68">
            <w:pPr>
              <w:rPr>
                <w:color w:val="366091"/>
              </w:rPr>
            </w:pPr>
          </w:p>
        </w:tc>
        <w:tc>
          <w:tcPr>
            <w:tcW w:w="3071" w:type="dxa"/>
          </w:tcPr>
          <w:p w:rsidR="001A1A68" w:rsidRDefault="001A1A68">
            <w:pPr>
              <w:rPr>
                <w:color w:val="366091"/>
              </w:rPr>
            </w:pPr>
          </w:p>
        </w:tc>
        <w:tc>
          <w:tcPr>
            <w:tcW w:w="1245" w:type="dxa"/>
          </w:tcPr>
          <w:p w:rsidR="001A1A68" w:rsidRDefault="001A1A68">
            <w:pPr>
              <w:rPr>
                <w:color w:val="366091"/>
              </w:rPr>
            </w:pPr>
          </w:p>
        </w:tc>
        <w:tc>
          <w:tcPr>
            <w:tcW w:w="1826" w:type="dxa"/>
          </w:tcPr>
          <w:p w:rsidR="001A1A68" w:rsidRDefault="001A1A68">
            <w:pPr>
              <w:rPr>
                <w:color w:val="366091"/>
              </w:rPr>
            </w:pPr>
          </w:p>
        </w:tc>
      </w:tr>
    </w:tbl>
    <w:p w:rsidR="001A1A68" w:rsidRDefault="001A1A68">
      <w:pPr>
        <w:rPr>
          <w:color w:val="366091"/>
        </w:rPr>
      </w:pPr>
    </w:p>
    <w:p w:rsidR="001A1A68" w:rsidRDefault="001A1A68">
      <w:pPr>
        <w:rPr>
          <w:color w:val="366091"/>
          <w:u w:val="single"/>
        </w:rPr>
      </w:pPr>
    </w:p>
    <w:p w:rsidR="001A1A68" w:rsidRDefault="00944E79">
      <w:pPr>
        <w:rPr>
          <w:color w:val="366091"/>
          <w:u w:val="single"/>
        </w:rPr>
      </w:pPr>
      <w:r>
        <w:rPr>
          <w:color w:val="366091"/>
          <w:u w:val="single"/>
        </w:rPr>
        <w:t>Type abonnement</w:t>
      </w:r>
    </w:p>
    <w:p w:rsidR="001A1A68" w:rsidRDefault="001A1A68">
      <w:pPr>
        <w:rPr>
          <w:color w:val="366091"/>
        </w:rPr>
      </w:pPr>
    </w:p>
    <w:tbl>
      <w:tblPr>
        <w:tblStyle w:val="a0"/>
        <w:tblpPr w:leftFromText="141" w:rightFromText="141" w:vertAnchor="page" w:horzAnchor="margin" w:tblpXSpec="right" w:tblpY="8641"/>
        <w:tblW w:w="1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tblGrid>
      <w:tr w:rsidR="005D61DB" w:rsidTr="00A63D7A">
        <w:trPr>
          <w:trHeight w:val="220"/>
        </w:trPr>
        <w:tc>
          <w:tcPr>
            <w:tcW w:w="1275" w:type="dxa"/>
          </w:tcPr>
          <w:p w:rsidR="005D61DB" w:rsidRDefault="00A63D7A" w:rsidP="00A63D7A">
            <w:pPr>
              <w:rPr>
                <w:color w:val="366091"/>
              </w:rPr>
            </w:pPr>
            <w:r>
              <w:rPr>
                <w:color w:val="366091"/>
              </w:rPr>
              <w:t>€  114,00</w:t>
            </w:r>
          </w:p>
        </w:tc>
      </w:tr>
      <w:tr w:rsidR="005D61DB" w:rsidTr="00A63D7A">
        <w:trPr>
          <w:trHeight w:val="280"/>
        </w:trPr>
        <w:tc>
          <w:tcPr>
            <w:tcW w:w="1275" w:type="dxa"/>
          </w:tcPr>
          <w:p w:rsidR="005D61DB" w:rsidRDefault="005D61DB" w:rsidP="00A63D7A">
            <w:pPr>
              <w:rPr>
                <w:color w:val="366091"/>
              </w:rPr>
            </w:pPr>
            <w:r>
              <w:rPr>
                <w:color w:val="366091"/>
              </w:rPr>
              <w:t xml:space="preserve">€ </w:t>
            </w:r>
            <w:r w:rsidR="00A63D7A">
              <w:rPr>
                <w:color w:val="366091"/>
              </w:rPr>
              <w:t xml:space="preserve">     9,50</w:t>
            </w:r>
          </w:p>
        </w:tc>
      </w:tr>
      <w:tr w:rsidR="005D61DB" w:rsidTr="00A63D7A">
        <w:trPr>
          <w:trHeight w:val="260"/>
        </w:trPr>
        <w:tc>
          <w:tcPr>
            <w:tcW w:w="1275" w:type="dxa"/>
          </w:tcPr>
          <w:p w:rsidR="005D61DB" w:rsidRDefault="00A63D7A" w:rsidP="00A63D7A">
            <w:pPr>
              <w:rPr>
                <w:color w:val="366091"/>
              </w:rPr>
            </w:pPr>
            <w:r w:rsidRPr="00A63D7A">
              <w:rPr>
                <w:color w:val="366091"/>
              </w:rPr>
              <w:t>€    60,00</w:t>
            </w:r>
          </w:p>
        </w:tc>
      </w:tr>
    </w:tbl>
    <w:p w:rsidR="001A1A68" w:rsidRPr="00A63D7A" w:rsidRDefault="00944E79" w:rsidP="00A63D7A">
      <w:pPr>
        <w:pStyle w:val="Lijstalinea"/>
        <w:numPr>
          <w:ilvl w:val="0"/>
          <w:numId w:val="7"/>
        </w:numPr>
        <w:rPr>
          <w:color w:val="366091"/>
        </w:rPr>
      </w:pPr>
      <w:r w:rsidRPr="00A63D7A">
        <w:rPr>
          <w:color w:val="366091"/>
        </w:rPr>
        <w:t xml:space="preserve">1 </w:t>
      </w:r>
      <w:r w:rsidR="002B4673" w:rsidRPr="00A63D7A">
        <w:rPr>
          <w:color w:val="366091"/>
        </w:rPr>
        <w:t xml:space="preserve">Jaar </w:t>
      </w:r>
      <w:r w:rsidRPr="00A63D7A">
        <w:rPr>
          <w:color w:val="366091"/>
        </w:rPr>
        <w:t xml:space="preserve">contract abonnement met een maand opzegtermijn, </w:t>
      </w:r>
      <w:r w:rsidR="00A63D7A" w:rsidRPr="00A63D7A">
        <w:rPr>
          <w:color w:val="366091"/>
        </w:rPr>
        <w:t>in</w:t>
      </w:r>
      <w:r w:rsidRPr="00A63D7A">
        <w:rPr>
          <w:color w:val="366091"/>
        </w:rPr>
        <w:t xml:space="preserve">clusief btw </w:t>
      </w:r>
    </w:p>
    <w:p w:rsidR="001A1A68" w:rsidRPr="00A63D7A" w:rsidRDefault="00A63D7A" w:rsidP="00A63D7A">
      <w:pPr>
        <w:pStyle w:val="Lijstalinea"/>
        <w:numPr>
          <w:ilvl w:val="0"/>
          <w:numId w:val="7"/>
        </w:numPr>
        <w:rPr>
          <w:color w:val="366091"/>
        </w:rPr>
      </w:pPr>
      <w:r w:rsidRPr="00A63D7A">
        <w:rPr>
          <w:color w:val="366091"/>
        </w:rPr>
        <w:t>I</w:t>
      </w:r>
      <w:r w:rsidR="00944E79" w:rsidRPr="00A63D7A">
        <w:rPr>
          <w:color w:val="366091"/>
        </w:rPr>
        <w:t xml:space="preserve">n termijnen </w:t>
      </w:r>
      <w:r w:rsidR="00944E79" w:rsidRPr="00A63D7A">
        <w:rPr>
          <w:color w:val="366091"/>
        </w:rPr>
        <w:tab/>
      </w:r>
      <w:r w:rsidR="00944E79" w:rsidRPr="00A63D7A">
        <w:rPr>
          <w:color w:val="366091"/>
        </w:rPr>
        <w:tab/>
      </w:r>
      <w:r w:rsidR="00944E79" w:rsidRPr="00A63D7A">
        <w:rPr>
          <w:color w:val="366091"/>
        </w:rPr>
        <w:tab/>
      </w:r>
      <w:r w:rsidR="00944E79" w:rsidRPr="00A63D7A">
        <w:rPr>
          <w:color w:val="366091"/>
        </w:rPr>
        <w:tab/>
      </w:r>
      <w:r w:rsidR="00944E79" w:rsidRPr="00A63D7A">
        <w:rPr>
          <w:color w:val="366091"/>
        </w:rPr>
        <w:tab/>
      </w:r>
      <w:r w:rsidR="00944E79" w:rsidRPr="00A63D7A">
        <w:rPr>
          <w:color w:val="366091"/>
        </w:rPr>
        <w:tab/>
        <w:t xml:space="preserve">         </w:t>
      </w:r>
    </w:p>
    <w:p w:rsidR="001A1A68" w:rsidRPr="00A63D7A" w:rsidRDefault="00944E79" w:rsidP="00A63D7A">
      <w:pPr>
        <w:pStyle w:val="Lijstalinea"/>
        <w:numPr>
          <w:ilvl w:val="0"/>
          <w:numId w:val="7"/>
        </w:numPr>
        <w:rPr>
          <w:color w:val="366091"/>
        </w:rPr>
      </w:pPr>
      <w:r w:rsidRPr="00A63D7A">
        <w:rPr>
          <w:color w:val="366091"/>
        </w:rPr>
        <w:t xml:space="preserve">Eenmalig onderhoud </w:t>
      </w:r>
      <w:r w:rsidRPr="00A63D7A">
        <w:rPr>
          <w:color w:val="366091"/>
        </w:rPr>
        <w:tab/>
      </w:r>
      <w:r w:rsidRPr="00A63D7A">
        <w:rPr>
          <w:color w:val="366091"/>
        </w:rPr>
        <w:tab/>
      </w:r>
      <w:r w:rsidRPr="00A63D7A">
        <w:rPr>
          <w:color w:val="366091"/>
        </w:rPr>
        <w:tab/>
      </w:r>
      <w:r w:rsidRPr="00A63D7A">
        <w:rPr>
          <w:color w:val="366091"/>
        </w:rPr>
        <w:tab/>
        <w:t xml:space="preserve">       </w:t>
      </w:r>
      <w:r w:rsidRPr="00A63D7A">
        <w:rPr>
          <w:color w:val="366091"/>
        </w:rPr>
        <w:tab/>
        <w:t xml:space="preserve"> </w:t>
      </w:r>
    </w:p>
    <w:p w:rsidR="001A1A68" w:rsidRDefault="001A1A68" w:rsidP="00A63D7A">
      <w:pPr>
        <w:rPr>
          <w:color w:val="FF0000"/>
        </w:rPr>
      </w:pPr>
    </w:p>
    <w:p w:rsidR="001A1A68" w:rsidRDefault="00944E79" w:rsidP="00A63D7A">
      <w:pPr>
        <w:rPr>
          <w:color w:val="FF0000"/>
          <w:u w:val="single"/>
        </w:rPr>
      </w:pPr>
      <w:r>
        <w:rPr>
          <w:color w:val="FF0000"/>
          <w:u w:val="single"/>
        </w:rPr>
        <w:t>Alle onderhoud zijn exclusief materialen</w:t>
      </w:r>
    </w:p>
    <w:p w:rsidR="001A1A68" w:rsidRDefault="00944E79" w:rsidP="00A63D7A">
      <w:pPr>
        <w:tabs>
          <w:tab w:val="left" w:pos="5760"/>
        </w:tabs>
        <w:rPr>
          <w:color w:val="366091"/>
        </w:rPr>
      </w:pPr>
      <w:r>
        <w:rPr>
          <w:color w:val="366091"/>
        </w:rPr>
        <w:tab/>
        <w:t xml:space="preserve"> </w:t>
      </w:r>
    </w:p>
    <w:p w:rsidR="001A1A68" w:rsidRDefault="001A1A68" w:rsidP="00A63D7A">
      <w:pPr>
        <w:rPr>
          <w:color w:val="FF0000"/>
        </w:rPr>
      </w:pPr>
    </w:p>
    <w:p w:rsidR="001A1A68" w:rsidRDefault="001A1A68" w:rsidP="00A63D7A">
      <w:pPr>
        <w:rPr>
          <w:color w:val="366091"/>
        </w:rPr>
      </w:pPr>
    </w:p>
    <w:p w:rsidR="001A1A68" w:rsidRDefault="001A1A68" w:rsidP="00A63D7A">
      <w:pPr>
        <w:rPr>
          <w:color w:val="366091"/>
        </w:rPr>
      </w:pPr>
    </w:p>
    <w:p w:rsidR="001A1A68" w:rsidRDefault="001A1A68" w:rsidP="00A63D7A">
      <w:pPr>
        <w:rPr>
          <w:color w:val="366091"/>
        </w:rPr>
      </w:pPr>
    </w:p>
    <w:p w:rsidR="001A1A68" w:rsidRDefault="00944E79" w:rsidP="00A63D7A">
      <w:pPr>
        <w:rPr>
          <w:color w:val="366091"/>
        </w:rPr>
      </w:pPr>
      <w:r>
        <w:rPr>
          <w:color w:val="366091"/>
        </w:rPr>
        <w:t xml:space="preserve">  Akkoord algemene voorwaarden</w:t>
      </w:r>
      <w:r>
        <w:rPr>
          <w:color w:val="366091"/>
        </w:rPr>
        <w:tab/>
      </w:r>
      <w:r>
        <w:rPr>
          <w:color w:val="366091"/>
        </w:rPr>
        <w:tab/>
      </w:r>
      <w:r>
        <w:rPr>
          <w:noProof/>
        </w:rPr>
        <mc:AlternateContent>
          <mc:Choice Requires="wps">
            <w:drawing>
              <wp:anchor distT="0" distB="0" distL="114300" distR="114300" simplePos="0" relativeHeight="251658240" behindDoc="0" locked="0" layoutInCell="1" hidden="0" allowOverlap="1" wp14:anchorId="5ED4D270" wp14:editId="2599F49F">
                <wp:simplePos x="0" y="0"/>
                <wp:positionH relativeFrom="margin">
                  <wp:posOffset>-147319</wp:posOffset>
                </wp:positionH>
                <wp:positionV relativeFrom="paragraph">
                  <wp:posOffset>8890</wp:posOffset>
                </wp:positionV>
                <wp:extent cx="209550" cy="10477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2095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-147319</wp:posOffset>
                </wp:positionH>
                <wp:positionV relativeFrom="paragraph">
                  <wp:posOffset>8890</wp:posOffset>
                </wp:positionV>
                <wp:extent cx="228600" cy="133350"/>
                <wp:effectExtent b="0" l="0" r="0" t="0"/>
                <wp:wrapNone/>
                <wp:docPr id="1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28600" cy="133350"/>
                        </a:xfrm>
                        <a:prstGeom prst="rect"/>
                        <a:ln/>
                      </pic:spPr>
                    </pic:pic>
                  </a:graphicData>
                </a:graphic>
              </wp:anchor>
            </w:drawing>
          </mc:Fallback>
        </mc:AlternateContent>
      </w:r>
    </w:p>
    <w:p w:rsidR="001A1A68" w:rsidRDefault="001A1A68" w:rsidP="00A63D7A">
      <w:pPr>
        <w:rPr>
          <w:color w:val="366091"/>
        </w:rPr>
      </w:pPr>
    </w:p>
    <w:p w:rsidR="001A1A68" w:rsidRDefault="001A1A68" w:rsidP="00A63D7A">
      <w:pPr>
        <w:rPr>
          <w:color w:val="366091"/>
        </w:rPr>
      </w:pPr>
    </w:p>
    <w:p w:rsidR="001A1A68" w:rsidRDefault="001A1A68" w:rsidP="00A63D7A">
      <w:pPr>
        <w:rPr>
          <w:color w:val="366091"/>
        </w:rPr>
      </w:pPr>
    </w:p>
    <w:p w:rsidR="001A1A68" w:rsidRDefault="001A1A68" w:rsidP="00A63D7A">
      <w:pPr>
        <w:rPr>
          <w:color w:val="366091"/>
        </w:rPr>
      </w:pPr>
    </w:p>
    <w:p w:rsidR="001A1A68" w:rsidRDefault="001A1A68" w:rsidP="00A63D7A">
      <w:pPr>
        <w:rPr>
          <w:color w:val="366091"/>
        </w:rPr>
      </w:pPr>
    </w:p>
    <w:p w:rsidR="001A1A68" w:rsidRDefault="001A1A68" w:rsidP="00A63D7A">
      <w:pPr>
        <w:rPr>
          <w:color w:val="366091"/>
        </w:rPr>
      </w:pPr>
    </w:p>
    <w:p w:rsidR="001A1A68" w:rsidRDefault="001A1A68" w:rsidP="00A63D7A">
      <w:pPr>
        <w:rPr>
          <w:color w:val="366091"/>
        </w:rPr>
      </w:pPr>
    </w:p>
    <w:p w:rsidR="001A1A68" w:rsidRDefault="00944E79" w:rsidP="00A63D7A">
      <w:pPr>
        <w:tabs>
          <w:tab w:val="left" w:pos="3945"/>
        </w:tabs>
        <w:rPr>
          <w:color w:val="366091"/>
        </w:rPr>
      </w:pPr>
      <w:r>
        <w:rPr>
          <w:color w:val="366091"/>
        </w:rPr>
        <w:tab/>
      </w:r>
      <w:r>
        <w:rPr>
          <w:color w:val="366091"/>
        </w:rPr>
        <w:tab/>
      </w:r>
      <w:r>
        <w:rPr>
          <w:color w:val="366091"/>
        </w:rPr>
        <w:tab/>
      </w:r>
      <w:r>
        <w:rPr>
          <w:color w:val="366091"/>
        </w:rPr>
        <w:tab/>
      </w:r>
      <w:r>
        <w:rPr>
          <w:noProof/>
        </w:rPr>
        <mc:AlternateContent>
          <mc:Choice Requires="wps">
            <w:drawing>
              <wp:anchor distT="0" distB="0" distL="114300" distR="114300" simplePos="0" relativeHeight="251659264" behindDoc="0" locked="0" layoutInCell="1" hidden="0" allowOverlap="1" wp14:anchorId="1E4A3AC0" wp14:editId="20BC9A10">
                <wp:simplePos x="0" y="0"/>
                <wp:positionH relativeFrom="margin">
                  <wp:posOffset>-71120</wp:posOffset>
                </wp:positionH>
                <wp:positionV relativeFrom="paragraph">
                  <wp:posOffset>81280</wp:posOffset>
                </wp:positionV>
                <wp:extent cx="1647825" cy="0"/>
                <wp:effectExtent l="0" t="0" r="9525" b="19050"/>
                <wp:wrapNone/>
                <wp:docPr id="11" name="Rechte verbindingslijn 1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-71120</wp:posOffset>
                </wp:positionH>
                <wp:positionV relativeFrom="paragraph">
                  <wp:posOffset>81280</wp:posOffset>
                </wp:positionV>
                <wp:extent cx="1657350" cy="19050"/>
                <wp:effectExtent b="0" l="0" r="0" t="0"/>
                <wp:wrapNone/>
                <wp:docPr id="1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57350" cy="19050"/>
                        </a:xfrm>
                        <a:prstGeom prst="rect"/>
                        <a:ln/>
                      </pic:spPr>
                    </pic:pic>
                  </a:graphicData>
                </a:graphic>
              </wp:anchor>
            </w:drawing>
          </mc:Fallback>
        </mc:AlternateContent>
      </w:r>
    </w:p>
    <w:p w:rsidR="001A1A68" w:rsidRPr="001C6C6B" w:rsidRDefault="00944E79" w:rsidP="00A63D7A">
      <w:pPr>
        <w:rPr>
          <w:b/>
          <w:color w:val="366091"/>
        </w:rPr>
      </w:pPr>
      <w:r w:rsidRPr="001C6C6B">
        <w:rPr>
          <w:b/>
          <w:color w:val="366091"/>
        </w:rPr>
        <w:t>Handtekening Klant</w:t>
      </w:r>
    </w:p>
    <w:p w:rsidR="001A1A68" w:rsidRDefault="00944E79">
      <w:pPr>
        <w:rPr>
          <w:color w:val="366091"/>
        </w:rPr>
      </w:pPr>
      <w:r>
        <w:rPr>
          <w:color w:val="366091"/>
        </w:rPr>
        <w:lastRenderedPageBreak/>
        <w:t xml:space="preserve">Bedankt voor het kopen van een service-abonnement. Zoals bij elk product dat u koopt hebt u recht op service en zijn er rechten en plichten. </w:t>
      </w:r>
    </w:p>
    <w:p w:rsidR="001A1A68" w:rsidRDefault="00944E79">
      <w:pPr>
        <w:rPr>
          <w:color w:val="366091"/>
        </w:rPr>
      </w:pPr>
      <w:r>
        <w:rPr>
          <w:color w:val="366091"/>
        </w:rPr>
        <w:t>In deze voorwaarden staan de afspraken die we met elkaar maken. Lees ze goed door, want ze zijn belangrijk. Zo zorgen we samen voor een veilig en correct gebruik van onze producten.</w:t>
      </w:r>
    </w:p>
    <w:p w:rsidR="001A1A68" w:rsidRDefault="001A1A68">
      <w:pPr>
        <w:rPr>
          <w:color w:val="366091"/>
          <w:u w:val="single"/>
        </w:rPr>
      </w:pPr>
    </w:p>
    <w:p w:rsidR="001A1A68" w:rsidRDefault="00944E79">
      <w:pPr>
        <w:rPr>
          <w:b/>
          <w:color w:val="366091"/>
          <w:u w:val="single"/>
        </w:rPr>
      </w:pPr>
      <w:r>
        <w:rPr>
          <w:b/>
          <w:color w:val="366091"/>
          <w:u w:val="single"/>
        </w:rPr>
        <w:t>Algemene voorwaarden</w:t>
      </w:r>
    </w:p>
    <w:p w:rsidR="001A1A68" w:rsidRDefault="001A1A68">
      <w:pPr>
        <w:rPr>
          <w:color w:val="366091"/>
          <w:u w:val="single"/>
        </w:rPr>
      </w:pPr>
    </w:p>
    <w:p w:rsidR="001A1A68" w:rsidRDefault="001A1A68">
      <w:pPr>
        <w:rPr>
          <w:color w:val="366091"/>
          <w:u w:val="single"/>
        </w:rPr>
      </w:pPr>
    </w:p>
    <w:p w:rsidR="001A1A68" w:rsidRDefault="00944E79">
      <w:pPr>
        <w:numPr>
          <w:ilvl w:val="0"/>
          <w:numId w:val="5"/>
        </w:numPr>
        <w:contextualSpacing/>
        <w:rPr>
          <w:color w:val="366091"/>
        </w:rPr>
      </w:pPr>
      <w:bookmarkStart w:id="0" w:name="_gjdgxs" w:colFirst="0" w:colLast="0"/>
      <w:bookmarkEnd w:id="0"/>
      <w:r>
        <w:rPr>
          <w:color w:val="366091"/>
        </w:rPr>
        <w:t>Bij storingen eerste half uur gratis bij bestaande klanten, daarna 12,50 euro per kwartier arbeidsloon, geen klanten 12,50 per kwartier</w:t>
      </w:r>
      <w:r w:rsidR="00D10913">
        <w:rPr>
          <w:color w:val="366091"/>
        </w:rPr>
        <w:t xml:space="preserve"> plus </w:t>
      </w:r>
      <w:r w:rsidR="004E66F8">
        <w:rPr>
          <w:color w:val="366091"/>
        </w:rPr>
        <w:t xml:space="preserve">voorrijkosten 35 euro. </w:t>
      </w:r>
    </w:p>
    <w:p w:rsidR="001A1A68" w:rsidRDefault="001A1A68">
      <w:pPr>
        <w:rPr>
          <w:color w:val="366091"/>
        </w:rPr>
      </w:pPr>
    </w:p>
    <w:p w:rsidR="001A1A68" w:rsidRDefault="00944E79">
      <w:pPr>
        <w:numPr>
          <w:ilvl w:val="0"/>
          <w:numId w:val="5"/>
        </w:numPr>
        <w:contextualSpacing/>
        <w:rPr>
          <w:color w:val="366091"/>
        </w:rPr>
      </w:pPr>
      <w:r>
        <w:rPr>
          <w:color w:val="366091"/>
        </w:rPr>
        <w:t>Twee keer niet thuis worden 15 euro in rekening gebracht voorrijkosten</w:t>
      </w:r>
    </w:p>
    <w:p w:rsidR="001A1A68" w:rsidRDefault="001A1A68">
      <w:pPr>
        <w:rPr>
          <w:color w:val="366091"/>
        </w:rPr>
      </w:pPr>
    </w:p>
    <w:p w:rsidR="001A1A68" w:rsidRDefault="00944E79">
      <w:pPr>
        <w:numPr>
          <w:ilvl w:val="0"/>
          <w:numId w:val="5"/>
        </w:numPr>
        <w:contextualSpacing/>
        <w:rPr>
          <w:color w:val="366091"/>
        </w:rPr>
      </w:pPr>
      <w:r>
        <w:rPr>
          <w:color w:val="366091"/>
        </w:rPr>
        <w:t xml:space="preserve">Als er een storing is en het blijkt </w:t>
      </w:r>
      <w:r w:rsidR="00A423B4">
        <w:rPr>
          <w:color w:val="366091"/>
        </w:rPr>
        <w:t xml:space="preserve">dat </w:t>
      </w:r>
      <w:r>
        <w:rPr>
          <w:color w:val="366091"/>
        </w:rPr>
        <w:t xml:space="preserve">alleen water gevuld moest </w:t>
      </w:r>
      <w:r w:rsidR="00A423B4">
        <w:rPr>
          <w:color w:val="366091"/>
        </w:rPr>
        <w:t>worden,</w:t>
      </w:r>
      <w:r>
        <w:rPr>
          <w:color w:val="366091"/>
        </w:rPr>
        <w:t xml:space="preserve"> worden er kosten in rekening gebracht 25 euro’s plus voorrijkosten 15 euro</w:t>
      </w:r>
      <w:r w:rsidR="004E66F8">
        <w:rPr>
          <w:color w:val="366091"/>
        </w:rPr>
        <w:t>’</w:t>
      </w:r>
      <w:r>
        <w:rPr>
          <w:color w:val="366091"/>
        </w:rPr>
        <w:t>s</w:t>
      </w:r>
      <w:r w:rsidR="004E66F8">
        <w:rPr>
          <w:color w:val="366091"/>
        </w:rPr>
        <w:t xml:space="preserve"> bij bestaande klanten.</w:t>
      </w:r>
      <w:bookmarkStart w:id="1" w:name="_GoBack"/>
      <w:bookmarkEnd w:id="1"/>
    </w:p>
    <w:p w:rsidR="001A1A68" w:rsidRDefault="001A1A68">
      <w:pPr>
        <w:rPr>
          <w:color w:val="366091"/>
        </w:rPr>
      </w:pPr>
    </w:p>
    <w:p w:rsidR="001A1A68" w:rsidRDefault="00944E79">
      <w:pPr>
        <w:numPr>
          <w:ilvl w:val="0"/>
          <w:numId w:val="5"/>
        </w:numPr>
        <w:contextualSpacing/>
        <w:rPr>
          <w:color w:val="366091"/>
        </w:rPr>
      </w:pPr>
      <w:r>
        <w:rPr>
          <w:color w:val="366091"/>
        </w:rPr>
        <w:t>Onderdelen moeten binnen 1 week zijn betaald, gebeurd dit niet, wordt het contract stop gezet.</w:t>
      </w:r>
    </w:p>
    <w:p w:rsidR="001A1A68" w:rsidRDefault="001A1A68">
      <w:pPr>
        <w:rPr>
          <w:color w:val="366091"/>
        </w:rPr>
      </w:pPr>
    </w:p>
    <w:p w:rsidR="001A1A68" w:rsidRDefault="00944E79">
      <w:pPr>
        <w:numPr>
          <w:ilvl w:val="0"/>
          <w:numId w:val="5"/>
        </w:numPr>
        <w:contextualSpacing/>
        <w:rPr>
          <w:color w:val="366091"/>
        </w:rPr>
      </w:pPr>
      <w:r>
        <w:rPr>
          <w:color w:val="366091"/>
        </w:rPr>
        <w:t>Bij het niet tijdig betaling van het jaarlijks contract of termijn bedrag worden ex</w:t>
      </w:r>
      <w:r w:rsidR="00EE2DFE">
        <w:rPr>
          <w:color w:val="366091"/>
        </w:rPr>
        <w:t>tra kosten in rekening gebracht, dit geldt ook voor onderhoud en installaties.</w:t>
      </w:r>
    </w:p>
    <w:p w:rsidR="001A1A68" w:rsidRDefault="001A1A68">
      <w:pPr>
        <w:rPr>
          <w:color w:val="366091"/>
        </w:rPr>
      </w:pPr>
    </w:p>
    <w:p w:rsidR="001A1A68" w:rsidRDefault="00944E79">
      <w:pPr>
        <w:numPr>
          <w:ilvl w:val="0"/>
          <w:numId w:val="5"/>
        </w:numPr>
        <w:contextualSpacing/>
        <w:rPr>
          <w:color w:val="366091"/>
        </w:rPr>
      </w:pPr>
      <w:r>
        <w:rPr>
          <w:color w:val="366091"/>
        </w:rPr>
        <w:t>Opdrachtgever dient er voor zorg te dragen dat de toegang tot de installaties niet belemmerd wordt.</w:t>
      </w:r>
    </w:p>
    <w:p w:rsidR="001A1A68" w:rsidRDefault="001A1A68">
      <w:pPr>
        <w:rPr>
          <w:color w:val="366091"/>
        </w:rPr>
      </w:pPr>
    </w:p>
    <w:p w:rsidR="001A1A68" w:rsidRDefault="00944E79">
      <w:pPr>
        <w:numPr>
          <w:ilvl w:val="0"/>
          <w:numId w:val="5"/>
        </w:numPr>
        <w:contextualSpacing/>
        <w:rPr>
          <w:color w:val="366091"/>
        </w:rPr>
      </w:pPr>
      <w:r>
        <w:rPr>
          <w:color w:val="366091"/>
        </w:rPr>
        <w:t>Opdrachtgever dient BETANTOTAAL CV tijdig te informeren over wijziging van zijn adres en/of telefoonnummer.</w:t>
      </w:r>
    </w:p>
    <w:p w:rsidR="001A1A68" w:rsidRDefault="001A1A68">
      <w:pPr>
        <w:rPr>
          <w:color w:val="366091"/>
        </w:rPr>
      </w:pPr>
    </w:p>
    <w:p w:rsidR="001A1A68" w:rsidRDefault="00944E79">
      <w:pPr>
        <w:numPr>
          <w:ilvl w:val="0"/>
          <w:numId w:val="5"/>
        </w:numPr>
        <w:contextualSpacing/>
        <w:rPr>
          <w:color w:val="366091"/>
        </w:rPr>
      </w:pPr>
      <w:r>
        <w:rPr>
          <w:color w:val="366091"/>
        </w:rPr>
        <w:t>Het onderhoudsabonnement wordt voor de duur van 12 maanden aangegaan, en wordt stilzwijgend met 12 maanden verlengd tenzij Opdrachtgever vooraf schriftelijk opzegt. 1 maand opzegtermijn.</w:t>
      </w:r>
    </w:p>
    <w:p w:rsidR="001A1A68" w:rsidRDefault="001A1A68">
      <w:pPr>
        <w:rPr>
          <w:color w:val="366091"/>
        </w:rPr>
      </w:pPr>
    </w:p>
    <w:p w:rsidR="001A1A68" w:rsidRPr="00C51A1E" w:rsidRDefault="00944E79" w:rsidP="00C51A1E">
      <w:pPr>
        <w:numPr>
          <w:ilvl w:val="0"/>
          <w:numId w:val="5"/>
        </w:numPr>
        <w:contextualSpacing/>
        <w:rPr>
          <w:color w:val="366091"/>
        </w:rPr>
      </w:pPr>
      <w:r>
        <w:rPr>
          <w:color w:val="366091"/>
        </w:rPr>
        <w:t>De monteur voert storingsbeurten uitsluitend uit op</w:t>
      </w:r>
      <w:r w:rsidR="00C51A1E">
        <w:rPr>
          <w:color w:val="366091"/>
        </w:rPr>
        <w:t xml:space="preserve"> </w:t>
      </w:r>
      <w:r w:rsidRPr="00C51A1E">
        <w:rPr>
          <w:color w:val="366091"/>
        </w:rPr>
        <w:t>verzoek van de opdrachtgever.</w:t>
      </w:r>
    </w:p>
    <w:p w:rsidR="001A1A68" w:rsidRDefault="001A1A68">
      <w:pPr>
        <w:rPr>
          <w:color w:val="366091"/>
        </w:rPr>
      </w:pPr>
    </w:p>
    <w:p w:rsidR="001A1A68" w:rsidRDefault="00944E79">
      <w:pPr>
        <w:numPr>
          <w:ilvl w:val="0"/>
          <w:numId w:val="5"/>
        </w:numPr>
        <w:contextualSpacing/>
        <w:rPr>
          <w:color w:val="366091"/>
        </w:rPr>
      </w:pPr>
      <w:r>
        <w:rPr>
          <w:color w:val="366091"/>
        </w:rPr>
        <w:t>De monteur voert een storingsbeurt uit binnen 24 uur, na een storingsmelding, tenzij het spoedeisend karakter ontbreekt.</w:t>
      </w:r>
    </w:p>
    <w:p w:rsidR="001A1A68" w:rsidRDefault="001A1A68">
      <w:pPr>
        <w:rPr>
          <w:color w:val="366091"/>
        </w:rPr>
      </w:pPr>
    </w:p>
    <w:p w:rsidR="001A1A68" w:rsidRDefault="00944E79">
      <w:pPr>
        <w:numPr>
          <w:ilvl w:val="0"/>
          <w:numId w:val="5"/>
        </w:numPr>
        <w:contextualSpacing/>
        <w:rPr>
          <w:color w:val="366091"/>
        </w:rPr>
      </w:pPr>
      <w:r>
        <w:rPr>
          <w:color w:val="366091"/>
        </w:rPr>
        <w:t>De monteur verhelpt storingen met een niet spoedeisend karakter in overleg met de opdrachtgever zo spoedig mogelijk.</w:t>
      </w:r>
    </w:p>
    <w:p w:rsidR="001A1A68" w:rsidRDefault="001A1A68">
      <w:pPr>
        <w:rPr>
          <w:color w:val="366091"/>
        </w:rPr>
      </w:pPr>
    </w:p>
    <w:p w:rsidR="001A1A68" w:rsidRDefault="00944E79">
      <w:pPr>
        <w:numPr>
          <w:ilvl w:val="0"/>
          <w:numId w:val="5"/>
        </w:numPr>
        <w:contextualSpacing/>
        <w:rPr>
          <w:color w:val="366091"/>
        </w:rPr>
      </w:pPr>
      <w:r>
        <w:rPr>
          <w:color w:val="366091"/>
        </w:rPr>
        <w:t>De monteur informeert de opdrachtgever indien een storingsbeurt naar verwachting langer dan twee werkuren zal duren.</w:t>
      </w:r>
    </w:p>
    <w:p w:rsidR="001A1A68" w:rsidRDefault="001A1A68">
      <w:pPr>
        <w:rPr>
          <w:color w:val="366091"/>
        </w:rPr>
      </w:pPr>
    </w:p>
    <w:p w:rsidR="001A1A68" w:rsidRDefault="00944E79">
      <w:pPr>
        <w:numPr>
          <w:ilvl w:val="0"/>
          <w:numId w:val="5"/>
        </w:numPr>
        <w:contextualSpacing/>
        <w:rPr>
          <w:color w:val="366091"/>
        </w:rPr>
      </w:pPr>
      <w:r>
        <w:rPr>
          <w:color w:val="366091"/>
        </w:rPr>
        <w:t xml:space="preserve">Storingen ten gevolge van toevallige of moedwillige beschadiging dan wel onoordeelkundige bediening of ten gevolge van werk dat is uitgevoerd door anderen dan </w:t>
      </w:r>
      <w:r>
        <w:rPr>
          <w:b/>
          <w:color w:val="366091"/>
        </w:rPr>
        <w:t>BETANTOTAAL CV</w:t>
      </w:r>
      <w:r>
        <w:rPr>
          <w:color w:val="366091"/>
        </w:rPr>
        <w:t xml:space="preserve"> vallen buiten het serviceabonnement.</w:t>
      </w:r>
    </w:p>
    <w:p w:rsidR="005A45C7" w:rsidRDefault="005A45C7" w:rsidP="003F4E09">
      <w:pPr>
        <w:rPr>
          <w:color w:val="366091"/>
        </w:rPr>
      </w:pPr>
    </w:p>
    <w:p w:rsidR="003F4E09" w:rsidRPr="003F4E09" w:rsidRDefault="003F4E09" w:rsidP="003F4E09">
      <w:pPr>
        <w:rPr>
          <w:b/>
          <w:color w:val="366091"/>
        </w:rPr>
      </w:pPr>
      <w:r w:rsidRPr="003F4E09">
        <w:rPr>
          <w:b/>
          <w:color w:val="366091"/>
        </w:rPr>
        <w:t>Installatie CV ketel</w:t>
      </w:r>
    </w:p>
    <w:p w:rsidR="003F4E09" w:rsidRPr="003F4E09" w:rsidRDefault="003F4E09" w:rsidP="003F4E09">
      <w:pPr>
        <w:rPr>
          <w:color w:val="366091"/>
        </w:rPr>
      </w:pPr>
    </w:p>
    <w:p w:rsidR="003F4E09" w:rsidRPr="003F4E09" w:rsidRDefault="003F4E09" w:rsidP="003F4E09">
      <w:pPr>
        <w:rPr>
          <w:color w:val="366091"/>
        </w:rPr>
      </w:pPr>
      <w:r w:rsidRPr="003F4E09">
        <w:rPr>
          <w:color w:val="366091"/>
        </w:rPr>
        <w:t>Het plaatsen van alleen een cv-ketel doen wij voor u in één dag. Uiteraard is het afhankelijk van uw wensen.</w:t>
      </w:r>
    </w:p>
    <w:p w:rsidR="003F4E09" w:rsidRPr="003F4E09" w:rsidRDefault="003F4E09" w:rsidP="003F4E09">
      <w:pPr>
        <w:rPr>
          <w:color w:val="366091"/>
        </w:rPr>
      </w:pPr>
      <w:r w:rsidRPr="003F4E09">
        <w:rPr>
          <w:color w:val="366091"/>
        </w:rPr>
        <w:t>Het installeren van een CV Ketel kost 350 euro’s inclusief btw.</w:t>
      </w:r>
    </w:p>
    <w:p w:rsidR="005A45C7" w:rsidRDefault="003F4E09" w:rsidP="003F4E09">
      <w:pPr>
        <w:rPr>
          <w:color w:val="366091"/>
        </w:rPr>
      </w:pPr>
      <w:r w:rsidRPr="003F4E09">
        <w:rPr>
          <w:color w:val="366091"/>
        </w:rPr>
        <w:t>In samenspraak met u wordt er een ketel gekozen.</w:t>
      </w:r>
    </w:p>
    <w:p w:rsidR="005A45C7" w:rsidRDefault="005A45C7" w:rsidP="003F4E09">
      <w:pPr>
        <w:rPr>
          <w:color w:val="366091"/>
        </w:rPr>
      </w:pPr>
    </w:p>
    <w:p w:rsidR="005A45C7" w:rsidRPr="003F4E09" w:rsidRDefault="005A45C7" w:rsidP="003F4E09">
      <w:pPr>
        <w:rPr>
          <w:color w:val="366091"/>
        </w:rPr>
      </w:pPr>
      <w:r w:rsidRPr="003F4E09">
        <w:rPr>
          <w:color w:val="366091"/>
        </w:rPr>
        <w:t>I</w:t>
      </w:r>
      <w:r w:rsidR="003F4E09">
        <w:rPr>
          <w:color w:val="366091"/>
        </w:rPr>
        <w:t>nstallatie</w:t>
      </w:r>
    </w:p>
    <w:p w:rsidR="005A45C7" w:rsidRPr="005A45C7" w:rsidRDefault="005A45C7" w:rsidP="003F4E09">
      <w:pPr>
        <w:rPr>
          <w:color w:val="366091"/>
        </w:rPr>
      </w:pPr>
    </w:p>
    <w:p w:rsidR="005A45C7" w:rsidRPr="005A45C7" w:rsidRDefault="005A45C7" w:rsidP="003F4E09">
      <w:pPr>
        <w:rPr>
          <w:color w:val="366091"/>
        </w:rPr>
      </w:pPr>
      <w:r w:rsidRPr="005A45C7">
        <w:rPr>
          <w:color w:val="366091"/>
        </w:rPr>
        <w:t>●</w:t>
      </w:r>
      <w:r w:rsidRPr="005A45C7">
        <w:rPr>
          <w:color w:val="366091"/>
        </w:rPr>
        <w:tab/>
        <w:t>Het demonteren en afvoeren van de oude CV-ketel</w:t>
      </w:r>
      <w:r w:rsidRPr="005A45C7">
        <w:rPr>
          <w:rFonts w:ascii="MS Mincho" w:eastAsia="MS Mincho" w:hAnsi="MS Mincho" w:cs="MS Mincho" w:hint="eastAsia"/>
          <w:color w:val="366091"/>
        </w:rPr>
        <w:t> </w:t>
      </w:r>
    </w:p>
    <w:p w:rsidR="005A45C7" w:rsidRPr="005A45C7" w:rsidRDefault="005A45C7" w:rsidP="003F4E09">
      <w:pPr>
        <w:rPr>
          <w:color w:val="366091"/>
        </w:rPr>
      </w:pPr>
      <w:r w:rsidRPr="005A45C7">
        <w:rPr>
          <w:color w:val="366091"/>
        </w:rPr>
        <w:t>●</w:t>
      </w:r>
      <w:r w:rsidRPr="005A45C7">
        <w:rPr>
          <w:color w:val="366091"/>
        </w:rPr>
        <w:tab/>
        <w:t>Het installeren van de CV-ketel op de plek van de oude CV-ketel</w:t>
      </w:r>
    </w:p>
    <w:p w:rsidR="005A45C7" w:rsidRPr="005A45C7" w:rsidRDefault="005A45C7" w:rsidP="003F4E09">
      <w:pPr>
        <w:rPr>
          <w:color w:val="366091"/>
        </w:rPr>
      </w:pPr>
      <w:r w:rsidRPr="005A45C7">
        <w:rPr>
          <w:color w:val="366091"/>
        </w:rPr>
        <w:t>●</w:t>
      </w:r>
      <w:r w:rsidRPr="005A45C7">
        <w:rPr>
          <w:color w:val="366091"/>
        </w:rPr>
        <w:tab/>
        <w:t>Aansluiten van een nieuw expansievat</w:t>
      </w:r>
    </w:p>
    <w:p w:rsidR="005A45C7" w:rsidRPr="005A45C7" w:rsidRDefault="005A45C7" w:rsidP="003F4E09">
      <w:pPr>
        <w:rPr>
          <w:color w:val="366091"/>
        </w:rPr>
      </w:pPr>
      <w:r w:rsidRPr="005A45C7">
        <w:rPr>
          <w:color w:val="366091"/>
        </w:rPr>
        <w:t>●</w:t>
      </w:r>
      <w:r w:rsidRPr="005A45C7">
        <w:rPr>
          <w:color w:val="366091"/>
        </w:rPr>
        <w:tab/>
        <w:t xml:space="preserve">Eventueel vervangen van alle kranen onder de ketel  </w:t>
      </w:r>
    </w:p>
    <w:p w:rsidR="005A45C7" w:rsidRPr="005A45C7" w:rsidRDefault="005A45C7" w:rsidP="003F4E09">
      <w:pPr>
        <w:rPr>
          <w:color w:val="366091"/>
        </w:rPr>
      </w:pPr>
      <w:r w:rsidRPr="005A45C7">
        <w:rPr>
          <w:color w:val="366091"/>
        </w:rPr>
        <w:t>●</w:t>
      </w:r>
      <w:r w:rsidRPr="005A45C7">
        <w:rPr>
          <w:color w:val="366091"/>
        </w:rPr>
        <w:tab/>
        <w:t>Inregelen en afstellen van de cv-ketel.</w:t>
      </w:r>
    </w:p>
    <w:p w:rsidR="005A45C7" w:rsidRPr="005A45C7" w:rsidRDefault="005A45C7" w:rsidP="003F4E09">
      <w:pPr>
        <w:rPr>
          <w:color w:val="366091"/>
        </w:rPr>
      </w:pPr>
      <w:r w:rsidRPr="005A45C7">
        <w:rPr>
          <w:color w:val="366091"/>
        </w:rPr>
        <w:t>●</w:t>
      </w:r>
      <w:r w:rsidRPr="005A45C7">
        <w:rPr>
          <w:color w:val="366091"/>
        </w:rPr>
        <w:tab/>
        <w:t>Eventueel verplaatsen tapkraan om het vullen te vereenvoudigen.</w:t>
      </w:r>
    </w:p>
    <w:p w:rsidR="005A45C7" w:rsidRPr="005A45C7" w:rsidRDefault="005A45C7" w:rsidP="003F4E09">
      <w:pPr>
        <w:rPr>
          <w:color w:val="366091"/>
        </w:rPr>
      </w:pPr>
      <w:r w:rsidRPr="005A45C7">
        <w:rPr>
          <w:color w:val="366091"/>
        </w:rPr>
        <w:t>●</w:t>
      </w:r>
      <w:r w:rsidRPr="005A45C7">
        <w:rPr>
          <w:color w:val="366091"/>
        </w:rPr>
        <w:tab/>
        <w:t>Thermostaat plaatsen.</w:t>
      </w:r>
    </w:p>
    <w:p w:rsidR="005A45C7" w:rsidRPr="005A45C7" w:rsidRDefault="005A45C7" w:rsidP="003F4E09">
      <w:pPr>
        <w:rPr>
          <w:color w:val="366091"/>
        </w:rPr>
      </w:pPr>
      <w:r w:rsidRPr="005A45C7">
        <w:rPr>
          <w:color w:val="366091"/>
        </w:rPr>
        <w:t>●</w:t>
      </w:r>
      <w:r w:rsidRPr="005A45C7">
        <w:rPr>
          <w:color w:val="366091"/>
        </w:rPr>
        <w:tab/>
        <w:t>Wij stellen de ketel altijd af,</w:t>
      </w:r>
    </w:p>
    <w:p w:rsidR="005A45C7" w:rsidRPr="005A45C7" w:rsidRDefault="005A45C7" w:rsidP="003F4E09">
      <w:pPr>
        <w:rPr>
          <w:color w:val="366091"/>
        </w:rPr>
      </w:pPr>
      <w:r w:rsidRPr="005A45C7">
        <w:rPr>
          <w:color w:val="366091"/>
        </w:rPr>
        <w:t>●</w:t>
      </w:r>
      <w:r w:rsidRPr="005A45C7">
        <w:rPr>
          <w:color w:val="366091"/>
        </w:rPr>
        <w:tab/>
        <w:t>Keuze uit de allerbeste merken CV-ketels</w:t>
      </w:r>
    </w:p>
    <w:p w:rsidR="005A45C7" w:rsidRPr="005A45C7" w:rsidRDefault="005A45C7" w:rsidP="003F4E09">
      <w:pPr>
        <w:rPr>
          <w:color w:val="366091"/>
        </w:rPr>
      </w:pPr>
      <w:r w:rsidRPr="005A45C7">
        <w:rPr>
          <w:color w:val="366091"/>
        </w:rPr>
        <w:t>●</w:t>
      </w:r>
      <w:r w:rsidRPr="005A45C7">
        <w:rPr>
          <w:color w:val="366091"/>
        </w:rPr>
        <w:tab/>
        <w:t>Veiligheid voorop, voorkom koolmonoxidegevaar</w:t>
      </w:r>
    </w:p>
    <w:p w:rsidR="005A45C7" w:rsidRPr="005A45C7" w:rsidRDefault="005A45C7" w:rsidP="003F4E09">
      <w:pPr>
        <w:rPr>
          <w:color w:val="366091"/>
        </w:rPr>
      </w:pPr>
      <w:r w:rsidRPr="005A45C7">
        <w:rPr>
          <w:color w:val="366091"/>
        </w:rPr>
        <w:t>●</w:t>
      </w:r>
      <w:r w:rsidRPr="005A45C7">
        <w:rPr>
          <w:color w:val="366091"/>
        </w:rPr>
        <w:tab/>
        <w:t>Minder kans op storing aan je CV-ketel</w:t>
      </w:r>
    </w:p>
    <w:p w:rsidR="005A45C7" w:rsidRPr="005A45C7" w:rsidRDefault="005A45C7" w:rsidP="003F4E09">
      <w:pPr>
        <w:rPr>
          <w:color w:val="366091"/>
        </w:rPr>
      </w:pPr>
    </w:p>
    <w:p w:rsidR="003F4E09" w:rsidRDefault="003F4E09" w:rsidP="003F4E09">
      <w:pPr>
        <w:rPr>
          <w:color w:val="366091"/>
        </w:rPr>
      </w:pPr>
    </w:p>
    <w:p w:rsidR="005A45C7" w:rsidRPr="003F4E09" w:rsidRDefault="005A45C7" w:rsidP="003F4E09">
      <w:pPr>
        <w:rPr>
          <w:b/>
          <w:color w:val="366091"/>
        </w:rPr>
      </w:pPr>
      <w:r w:rsidRPr="003F4E09">
        <w:rPr>
          <w:b/>
          <w:color w:val="366091"/>
        </w:rPr>
        <w:t xml:space="preserve">Ook in het </w:t>
      </w:r>
      <w:r w:rsidR="003F4E09" w:rsidRPr="003F4E09">
        <w:rPr>
          <w:b/>
          <w:color w:val="366091"/>
        </w:rPr>
        <w:t xml:space="preserve">weekend </w:t>
      </w:r>
      <w:r w:rsidRPr="003F4E09">
        <w:rPr>
          <w:b/>
          <w:color w:val="366091"/>
        </w:rPr>
        <w:t>en avonden geïnstalleerd!</w:t>
      </w:r>
    </w:p>
    <w:p w:rsidR="005A45C7" w:rsidRDefault="005A45C7" w:rsidP="003F4E09">
      <w:pPr>
        <w:rPr>
          <w:color w:val="366091"/>
        </w:rPr>
      </w:pPr>
    </w:p>
    <w:p w:rsidR="005A45C7" w:rsidRDefault="005A45C7" w:rsidP="003F4E09">
      <w:pPr>
        <w:rPr>
          <w:color w:val="366091"/>
        </w:rPr>
      </w:pPr>
    </w:p>
    <w:p w:rsidR="005A45C7" w:rsidRPr="005A45C7" w:rsidRDefault="005A45C7" w:rsidP="003F4E09">
      <w:pPr>
        <w:rPr>
          <w:b/>
          <w:color w:val="366091"/>
        </w:rPr>
      </w:pPr>
      <w:r w:rsidRPr="005A45C7">
        <w:rPr>
          <w:b/>
          <w:color w:val="366091"/>
        </w:rPr>
        <w:t>Wat houdt CV ketel onderhoud in?</w:t>
      </w:r>
    </w:p>
    <w:p w:rsidR="005A45C7" w:rsidRPr="005A45C7" w:rsidRDefault="005A45C7" w:rsidP="003F4E09">
      <w:pPr>
        <w:rPr>
          <w:color w:val="366091"/>
        </w:rPr>
      </w:pPr>
    </w:p>
    <w:p w:rsidR="005A45C7" w:rsidRPr="005A45C7" w:rsidRDefault="005A45C7" w:rsidP="003F4E09">
      <w:pPr>
        <w:rPr>
          <w:color w:val="366091"/>
        </w:rPr>
      </w:pPr>
      <w:r w:rsidRPr="005A45C7">
        <w:rPr>
          <w:color w:val="366091"/>
        </w:rPr>
        <w:t>Het houdt in dat tijdens een onderhoudsbeurt kijkt de monteur de cv-ketel na, maakt hem schoon en stelt hem opnieuw af, als dat nodig is. Versleten of defecte cv-ketel onderdelen worden vervangen.</w:t>
      </w:r>
    </w:p>
    <w:p w:rsidR="005A45C7" w:rsidRPr="005A45C7" w:rsidRDefault="005A45C7" w:rsidP="003F4E09">
      <w:pPr>
        <w:rPr>
          <w:color w:val="366091"/>
        </w:rPr>
      </w:pPr>
      <w:r w:rsidRPr="005A45C7">
        <w:rPr>
          <w:color w:val="366091"/>
        </w:rPr>
        <w:t>Een cv-ketel onderhoudsbeurt begint met de controle op de werking van de cv-ketel. De prestaties en de uitstoot worden gemeten. De cv-ketel monteur checkt de waterdruk en hoeveelheid lucht, Co2 metingen indien het mogelijk is, uitstroom van het warme water wordt ook nagekeken in verband met legionella.. Het verwarmingssysteem wordt bijgevuld en ontlucht. En de brander wordt schoongemaakt. Ook toetst de monteur de veiligheidseisen van je cv-ketel en de plek waar hij hangt of staat. Onderhoud aan de cv ketel wordt verricht volgens de fabriek normen.</w:t>
      </w:r>
    </w:p>
    <w:p w:rsidR="005A45C7" w:rsidRPr="005A45C7" w:rsidRDefault="005A45C7" w:rsidP="003F4E09">
      <w:pPr>
        <w:rPr>
          <w:color w:val="366091"/>
        </w:rPr>
      </w:pPr>
    </w:p>
    <w:p w:rsidR="005A45C7" w:rsidRPr="005A45C7" w:rsidRDefault="005A45C7" w:rsidP="005A45C7">
      <w:pPr>
        <w:rPr>
          <w:color w:val="366091"/>
        </w:rPr>
      </w:pPr>
    </w:p>
    <w:p w:rsidR="001A1A68" w:rsidRDefault="00944E79">
      <w:pPr>
        <w:rPr>
          <w:b/>
          <w:color w:val="366091"/>
          <w:u w:val="single"/>
        </w:rPr>
      </w:pPr>
      <w:r>
        <w:rPr>
          <w:b/>
          <w:color w:val="366091"/>
          <w:u w:val="single"/>
        </w:rPr>
        <w:t>STORINGEN DIE NIET ONDER HET CONTRACT VALLEN</w:t>
      </w:r>
    </w:p>
    <w:p w:rsidR="001A1A68" w:rsidRDefault="001A1A68">
      <w:pPr>
        <w:rPr>
          <w:color w:val="366091"/>
        </w:rPr>
      </w:pPr>
    </w:p>
    <w:p w:rsidR="001A1A68" w:rsidRDefault="00944E79">
      <w:pPr>
        <w:numPr>
          <w:ilvl w:val="0"/>
          <w:numId w:val="2"/>
        </w:numPr>
        <w:contextualSpacing/>
        <w:rPr>
          <w:color w:val="366091"/>
        </w:rPr>
      </w:pPr>
      <w:r>
        <w:rPr>
          <w:color w:val="366091"/>
        </w:rPr>
        <w:t>Bijvullen en ontluchten.</w:t>
      </w:r>
    </w:p>
    <w:p w:rsidR="001A1A68" w:rsidRDefault="00944E79">
      <w:pPr>
        <w:numPr>
          <w:ilvl w:val="0"/>
          <w:numId w:val="2"/>
        </w:numPr>
        <w:contextualSpacing/>
        <w:rPr>
          <w:color w:val="366091"/>
        </w:rPr>
      </w:pPr>
      <w:r>
        <w:rPr>
          <w:color w:val="366091"/>
        </w:rPr>
        <w:t>Aansteken van de waakvlam.</w:t>
      </w:r>
    </w:p>
    <w:p w:rsidR="001A1A68" w:rsidRDefault="00944E79">
      <w:pPr>
        <w:numPr>
          <w:ilvl w:val="0"/>
          <w:numId w:val="2"/>
        </w:numPr>
        <w:contextualSpacing/>
        <w:rPr>
          <w:color w:val="366091"/>
        </w:rPr>
      </w:pPr>
      <w:r>
        <w:rPr>
          <w:color w:val="366091"/>
        </w:rPr>
        <w:t>Storingen die zijn ontstaan doordat er geen of geen juiste elektrische spanning aanwezig is/was op het toestel (bijvoorbeeld als gevolg van een stroomstoring).</w:t>
      </w:r>
    </w:p>
    <w:p w:rsidR="001A1A68" w:rsidRDefault="00944E79">
      <w:pPr>
        <w:numPr>
          <w:ilvl w:val="0"/>
          <w:numId w:val="2"/>
        </w:numPr>
        <w:contextualSpacing/>
        <w:rPr>
          <w:color w:val="366091"/>
        </w:rPr>
      </w:pPr>
      <w:r>
        <w:rPr>
          <w:color w:val="366091"/>
        </w:rPr>
        <w:t>Storingen die zijn ontstaan doordat er geen gas of gasvoordruk op het toestel aanwezig is conform de voorwaarden van de leverancier.</w:t>
      </w:r>
    </w:p>
    <w:p w:rsidR="001A1A68" w:rsidRDefault="00944E79">
      <w:pPr>
        <w:numPr>
          <w:ilvl w:val="0"/>
          <w:numId w:val="2"/>
        </w:numPr>
        <w:contextualSpacing/>
        <w:rPr>
          <w:color w:val="366091"/>
        </w:rPr>
      </w:pPr>
      <w:r>
        <w:rPr>
          <w:color w:val="366091"/>
        </w:rPr>
        <w:lastRenderedPageBreak/>
        <w:t>Door blikseminslag.</w:t>
      </w:r>
    </w:p>
    <w:p w:rsidR="001A1A68" w:rsidRDefault="00944E79">
      <w:pPr>
        <w:numPr>
          <w:ilvl w:val="0"/>
          <w:numId w:val="2"/>
        </w:numPr>
        <w:contextualSpacing/>
        <w:rPr>
          <w:color w:val="366091"/>
        </w:rPr>
      </w:pPr>
      <w:r>
        <w:rPr>
          <w:color w:val="366091"/>
        </w:rPr>
        <w:t>Door bevriezing.</w:t>
      </w:r>
    </w:p>
    <w:p w:rsidR="001A1A68" w:rsidRDefault="00944E79">
      <w:pPr>
        <w:numPr>
          <w:ilvl w:val="0"/>
          <w:numId w:val="2"/>
        </w:numPr>
        <w:contextualSpacing/>
        <w:rPr>
          <w:color w:val="366091"/>
        </w:rPr>
      </w:pPr>
      <w:r>
        <w:rPr>
          <w:color w:val="366091"/>
        </w:rPr>
        <w:t>Door ondeskundige bediening.</w:t>
      </w:r>
    </w:p>
    <w:p w:rsidR="001A1A68" w:rsidRDefault="00944E79">
      <w:pPr>
        <w:numPr>
          <w:ilvl w:val="0"/>
          <w:numId w:val="2"/>
        </w:numPr>
        <w:contextualSpacing/>
        <w:rPr>
          <w:color w:val="366091"/>
        </w:rPr>
      </w:pPr>
      <w:r>
        <w:rPr>
          <w:color w:val="366091"/>
        </w:rPr>
        <w:t>Door verstopping en/of kalkafzetting.</w:t>
      </w:r>
    </w:p>
    <w:p w:rsidR="001A1A68" w:rsidRDefault="00944E79">
      <w:pPr>
        <w:numPr>
          <w:ilvl w:val="0"/>
          <w:numId w:val="2"/>
        </w:numPr>
        <w:contextualSpacing/>
        <w:rPr>
          <w:color w:val="366091"/>
        </w:rPr>
      </w:pPr>
      <w:r>
        <w:rPr>
          <w:color w:val="366091"/>
        </w:rPr>
        <w:t xml:space="preserve">Storingen als gevolg van lekkage aan het leidingnet, </w:t>
      </w:r>
      <w:r w:rsidR="002936AE">
        <w:rPr>
          <w:color w:val="366091"/>
        </w:rPr>
        <w:t>radiator</w:t>
      </w:r>
      <w:r>
        <w:rPr>
          <w:color w:val="366091"/>
        </w:rPr>
        <w:t>(en)-(kranen) en appendages</w:t>
      </w:r>
    </w:p>
    <w:p w:rsidR="001A1A68" w:rsidRDefault="001A1A68">
      <w:pPr>
        <w:rPr>
          <w:color w:val="366091"/>
        </w:rPr>
      </w:pPr>
    </w:p>
    <w:p w:rsidR="00F94931" w:rsidRDefault="00F94931">
      <w:pPr>
        <w:rPr>
          <w:b/>
          <w:color w:val="366091"/>
        </w:rPr>
      </w:pPr>
    </w:p>
    <w:p w:rsidR="001A1A68" w:rsidRDefault="00944E79">
      <w:pPr>
        <w:rPr>
          <w:b/>
          <w:color w:val="366091"/>
        </w:rPr>
      </w:pPr>
      <w:r>
        <w:rPr>
          <w:b/>
          <w:color w:val="366091"/>
        </w:rPr>
        <w:t>CV-ketel Storing</w:t>
      </w:r>
    </w:p>
    <w:p w:rsidR="001A1A68" w:rsidRDefault="001A1A68">
      <w:pPr>
        <w:rPr>
          <w:color w:val="366091"/>
        </w:rPr>
      </w:pPr>
    </w:p>
    <w:p w:rsidR="001A1A68" w:rsidRDefault="00944E79">
      <w:pPr>
        <w:rPr>
          <w:color w:val="366091"/>
        </w:rPr>
      </w:pPr>
      <w:r>
        <w:rPr>
          <w:color w:val="366091"/>
        </w:rPr>
        <w:t xml:space="preserve">Een CV-ketel storing is zeer vervelend. Er komt geen warm water meer uit de kraan en de verwarming wordt niet meer warm. Een CV-ketel storing betekent niet gelijk dat u een nieuwe ketel hoeft aan te schaffen, maar de CV-ketel moet wel nagekeken worden. Een deel van de oplossingen zijn zelf op te lossen. In dit artikel staan een </w:t>
      </w:r>
      <w:r w:rsidR="002936AE">
        <w:rPr>
          <w:color w:val="366091"/>
        </w:rPr>
        <w:t>aantal, dat</w:t>
      </w:r>
      <w:r>
        <w:rPr>
          <w:color w:val="366091"/>
        </w:rPr>
        <w:t xml:space="preserve"> u wel zelf kunt oplossen.</w:t>
      </w:r>
    </w:p>
    <w:p w:rsidR="001A1A68" w:rsidRDefault="001A1A68">
      <w:pPr>
        <w:rPr>
          <w:color w:val="366091"/>
        </w:rPr>
      </w:pPr>
    </w:p>
    <w:p w:rsidR="001A1A68" w:rsidRDefault="00944E79">
      <w:pPr>
        <w:rPr>
          <w:color w:val="366091"/>
        </w:rPr>
      </w:pPr>
      <w:r>
        <w:rPr>
          <w:color w:val="366091"/>
        </w:rPr>
        <w:t>Mijn CV-ketel werkt niet. Welke punten kan ik zelf nalopen?</w:t>
      </w:r>
    </w:p>
    <w:p w:rsidR="001A1A68" w:rsidRDefault="001A1A68">
      <w:pPr>
        <w:rPr>
          <w:color w:val="366091"/>
        </w:rPr>
      </w:pPr>
    </w:p>
    <w:p w:rsidR="001A1A68" w:rsidRDefault="00944E79">
      <w:pPr>
        <w:rPr>
          <w:color w:val="366091"/>
        </w:rPr>
      </w:pPr>
      <w:r>
        <w:rPr>
          <w:color w:val="366091"/>
        </w:rPr>
        <w:t>In een heel aantal gevallen kunt u zelf actie ondernemen om een CV-ketel storing. Volg het stappenplan:</w:t>
      </w:r>
    </w:p>
    <w:p w:rsidR="001A1A68" w:rsidRDefault="001A1A68">
      <w:pPr>
        <w:rPr>
          <w:color w:val="366091"/>
        </w:rPr>
      </w:pPr>
    </w:p>
    <w:p w:rsidR="001A1A68" w:rsidRDefault="00944E79">
      <w:pPr>
        <w:rPr>
          <w:color w:val="366091"/>
        </w:rPr>
      </w:pPr>
      <w:r>
        <w:rPr>
          <w:color w:val="366091"/>
        </w:rPr>
        <w:t>De CV-ketel staat aan en de stekker zit in het stopcontact</w:t>
      </w:r>
    </w:p>
    <w:p w:rsidR="001A1A68" w:rsidRDefault="00944E79">
      <w:pPr>
        <w:rPr>
          <w:color w:val="366091"/>
        </w:rPr>
      </w:pPr>
      <w:r>
        <w:rPr>
          <w:color w:val="366091"/>
        </w:rPr>
        <w:t>De stroomvoorziening in huis werkt</w:t>
      </w:r>
    </w:p>
    <w:p w:rsidR="001A1A68" w:rsidRDefault="00944E79">
      <w:pPr>
        <w:rPr>
          <w:color w:val="366091"/>
        </w:rPr>
      </w:pPr>
      <w:r>
        <w:rPr>
          <w:color w:val="366091"/>
        </w:rPr>
        <w:t>Er is voldoende waterdruk in de centrale verwarming (1,5 tot 2 bar)</w:t>
      </w:r>
    </w:p>
    <w:p w:rsidR="001A1A68" w:rsidRDefault="00944E79">
      <w:pPr>
        <w:rPr>
          <w:color w:val="366091"/>
        </w:rPr>
      </w:pPr>
      <w:r>
        <w:rPr>
          <w:color w:val="366091"/>
        </w:rPr>
        <w:t>De gaskraan staat open</w:t>
      </w:r>
    </w:p>
    <w:p w:rsidR="001A1A68" w:rsidRDefault="00944E79">
      <w:pPr>
        <w:rPr>
          <w:color w:val="366091"/>
        </w:rPr>
      </w:pPr>
      <w:r>
        <w:rPr>
          <w:color w:val="366091"/>
        </w:rPr>
        <w:t xml:space="preserve">De kamerthermostaat doet het </w:t>
      </w:r>
    </w:p>
    <w:p w:rsidR="001A1A68" w:rsidRDefault="00944E79">
      <w:pPr>
        <w:rPr>
          <w:color w:val="366091"/>
        </w:rPr>
      </w:pPr>
      <w:r>
        <w:rPr>
          <w:color w:val="366091"/>
        </w:rPr>
        <w:t>De kamerthermostaat staat niet op een te lage temperatuur ingesteld</w:t>
      </w:r>
    </w:p>
    <w:p w:rsidR="001A1A68" w:rsidRDefault="00944E79">
      <w:pPr>
        <w:rPr>
          <w:color w:val="366091"/>
        </w:rPr>
      </w:pPr>
      <w:r>
        <w:rPr>
          <w:color w:val="366091"/>
        </w:rPr>
        <w:t>De verwarmingsradiatoren staan voldoende open</w:t>
      </w:r>
    </w:p>
    <w:p w:rsidR="001A1A68" w:rsidRDefault="001A1A68">
      <w:pPr>
        <w:rPr>
          <w:color w:val="366091"/>
        </w:rPr>
      </w:pPr>
    </w:p>
    <w:p w:rsidR="001A1A68" w:rsidRDefault="00944E79">
      <w:pPr>
        <w:rPr>
          <w:b/>
          <w:color w:val="366091"/>
          <w:u w:val="single"/>
        </w:rPr>
      </w:pPr>
      <w:r>
        <w:rPr>
          <w:b/>
          <w:color w:val="366091"/>
          <w:u w:val="single"/>
        </w:rPr>
        <w:t>Mijn thermostaat geeft een foutmelding</w:t>
      </w:r>
    </w:p>
    <w:p w:rsidR="001A1A68" w:rsidRDefault="001A1A68">
      <w:pPr>
        <w:rPr>
          <w:color w:val="366091"/>
        </w:rPr>
      </w:pPr>
    </w:p>
    <w:p w:rsidR="001A1A68" w:rsidRDefault="00944E79">
      <w:pPr>
        <w:rPr>
          <w:color w:val="366091"/>
        </w:rPr>
      </w:pPr>
      <w:r>
        <w:rPr>
          <w:color w:val="366091"/>
        </w:rPr>
        <w:t xml:space="preserve">De kamerthermostaat kan een foutcode aangeven op </w:t>
      </w:r>
      <w:r w:rsidR="002936AE">
        <w:rPr>
          <w:color w:val="366091"/>
        </w:rPr>
        <w:t>de</w:t>
      </w:r>
      <w:r>
        <w:rPr>
          <w:color w:val="366091"/>
        </w:rPr>
        <w:t xml:space="preserve"> display. Check vervolgens het display van de CV-ketel. Staat ook hier een foutcode? Dan kunt u een aantal acties ondernemen:</w:t>
      </w:r>
    </w:p>
    <w:p w:rsidR="001A1A68" w:rsidRDefault="001A1A68">
      <w:pPr>
        <w:rPr>
          <w:color w:val="366091"/>
        </w:rPr>
      </w:pPr>
    </w:p>
    <w:p w:rsidR="001A1A68" w:rsidRDefault="00944E79">
      <w:pPr>
        <w:rPr>
          <w:color w:val="366091"/>
        </w:rPr>
      </w:pPr>
      <w:r>
        <w:rPr>
          <w:color w:val="366091"/>
        </w:rPr>
        <w:t>Reset de CV-ketel. Op de CV-ketel zit een reset-knop om de ketel opnieuw op te laten starten.</w:t>
      </w:r>
    </w:p>
    <w:p w:rsidR="001A1A68" w:rsidRDefault="00944E79">
      <w:pPr>
        <w:rPr>
          <w:color w:val="366091"/>
        </w:rPr>
      </w:pPr>
      <w:r>
        <w:rPr>
          <w:color w:val="366091"/>
        </w:rPr>
        <w:t xml:space="preserve">Mocht de foutcode niet van </w:t>
      </w:r>
      <w:r w:rsidR="002936AE">
        <w:rPr>
          <w:color w:val="366091"/>
        </w:rPr>
        <w:t>de</w:t>
      </w:r>
      <w:r>
        <w:rPr>
          <w:color w:val="366091"/>
        </w:rPr>
        <w:t xml:space="preserve"> display verdwijnen, dan kunt u de handleiding van de CV-ketel raadplegen. </w:t>
      </w:r>
    </w:p>
    <w:p w:rsidR="001A1A68" w:rsidRDefault="001A1A68">
      <w:pPr>
        <w:rPr>
          <w:color w:val="366091"/>
          <w:u w:val="single"/>
        </w:rPr>
      </w:pPr>
    </w:p>
    <w:p w:rsidR="001A1A68" w:rsidRDefault="00944E79">
      <w:pPr>
        <w:rPr>
          <w:b/>
          <w:color w:val="366091"/>
          <w:u w:val="single"/>
        </w:rPr>
      </w:pPr>
      <w:r>
        <w:rPr>
          <w:b/>
          <w:color w:val="366091"/>
          <w:u w:val="single"/>
        </w:rPr>
        <w:t>Mijn thermostaat geeft niets weer op de display</w:t>
      </w:r>
    </w:p>
    <w:p w:rsidR="00F94931" w:rsidRDefault="00F94931">
      <w:pPr>
        <w:rPr>
          <w:color w:val="366091"/>
        </w:rPr>
      </w:pPr>
    </w:p>
    <w:p w:rsidR="001A1A68" w:rsidRDefault="00944E79">
      <w:pPr>
        <w:rPr>
          <w:color w:val="366091"/>
        </w:rPr>
      </w:pPr>
      <w:r>
        <w:rPr>
          <w:color w:val="366091"/>
        </w:rPr>
        <w:t>De CV-ketel krijgt geen stroom, en dus heeft de thermostaat geen voeding. Het is verstandig om te controleren of de CV-ketel het wél doet. Indien de CV-ketel het wel doet, kan een draadbreuk of slecht contact de oorzaak zijn. Bij een draadloze thermostaat kan het niet de voeding zijn. Vervang de batterijen om te zien of dit het probleem oplost.</w:t>
      </w:r>
    </w:p>
    <w:p w:rsidR="001A1A68" w:rsidRDefault="001A1A68">
      <w:pPr>
        <w:rPr>
          <w:color w:val="366091"/>
          <w:u w:val="single"/>
        </w:rPr>
      </w:pPr>
    </w:p>
    <w:p w:rsidR="001A1A68" w:rsidRPr="002C1F31" w:rsidRDefault="00944E79">
      <w:pPr>
        <w:rPr>
          <w:b/>
          <w:color w:val="366091"/>
          <w:u w:val="single"/>
        </w:rPr>
      </w:pPr>
      <w:r w:rsidRPr="002C1F31">
        <w:rPr>
          <w:b/>
          <w:color w:val="366091"/>
          <w:u w:val="single"/>
        </w:rPr>
        <w:t>Ik ruik gas bij de CV-ketel, wat moet ik doen?</w:t>
      </w:r>
    </w:p>
    <w:p w:rsidR="001A1A68" w:rsidRDefault="001A1A68">
      <w:pPr>
        <w:rPr>
          <w:color w:val="366091"/>
        </w:rPr>
      </w:pPr>
    </w:p>
    <w:p w:rsidR="001A1A68" w:rsidRDefault="00944E79">
      <w:pPr>
        <w:rPr>
          <w:color w:val="366091"/>
        </w:rPr>
      </w:pPr>
      <w:r>
        <w:rPr>
          <w:color w:val="366091"/>
        </w:rPr>
        <w:lastRenderedPageBreak/>
        <w:t>U moet snel handelen! Niet alleen als u gas ruikt bij de CV-ketel, maar ook als u elders in huis gas ruikt. Gas kan verstikking of ontploffing als gevolg hebben. Maak in zo’n geval geen vuur en laat lichtschakelaars uit staan! Loop vervolgens deze stappen:</w:t>
      </w:r>
    </w:p>
    <w:p w:rsidR="001A1A68" w:rsidRDefault="001A1A68">
      <w:pPr>
        <w:rPr>
          <w:color w:val="366091"/>
        </w:rPr>
      </w:pPr>
    </w:p>
    <w:p w:rsidR="004D7D8A" w:rsidRPr="002C1F31" w:rsidRDefault="004D7D8A" w:rsidP="002C1F31">
      <w:pPr>
        <w:pStyle w:val="Lijstalinea"/>
        <w:numPr>
          <w:ilvl w:val="0"/>
          <w:numId w:val="6"/>
        </w:numPr>
        <w:rPr>
          <w:color w:val="1F497D"/>
          <w:highlight w:val="yellow"/>
        </w:rPr>
      </w:pPr>
      <w:r w:rsidRPr="002C1F31">
        <w:rPr>
          <w:color w:val="1F497D"/>
          <w:highlight w:val="yellow"/>
        </w:rPr>
        <w:t>Open ramen en deuren</w:t>
      </w:r>
      <w:r w:rsidR="002C1F31">
        <w:rPr>
          <w:color w:val="1F497D"/>
          <w:highlight w:val="yellow"/>
        </w:rPr>
        <w:t xml:space="preserve">         </w:t>
      </w:r>
    </w:p>
    <w:p w:rsidR="004D7D8A" w:rsidRPr="002C1F31" w:rsidRDefault="004D7D8A" w:rsidP="002C1F31">
      <w:pPr>
        <w:pStyle w:val="Lijstalinea"/>
        <w:numPr>
          <w:ilvl w:val="0"/>
          <w:numId w:val="6"/>
        </w:numPr>
        <w:rPr>
          <w:color w:val="1F497D"/>
          <w:highlight w:val="yellow"/>
        </w:rPr>
      </w:pPr>
      <w:r w:rsidRPr="002C1F31">
        <w:rPr>
          <w:color w:val="1F497D"/>
          <w:highlight w:val="yellow"/>
        </w:rPr>
        <w:t>Sluit de hoofdkraan van de gasleiding af</w:t>
      </w:r>
    </w:p>
    <w:p w:rsidR="004D7D8A" w:rsidRPr="002C1F31" w:rsidRDefault="004D7D8A" w:rsidP="002C1F31">
      <w:pPr>
        <w:pStyle w:val="Lijstalinea"/>
        <w:numPr>
          <w:ilvl w:val="0"/>
          <w:numId w:val="6"/>
        </w:numPr>
        <w:rPr>
          <w:color w:val="1F497D"/>
          <w:highlight w:val="yellow"/>
        </w:rPr>
      </w:pPr>
      <w:r w:rsidRPr="002C1F31">
        <w:rPr>
          <w:color w:val="1F497D"/>
          <w:highlight w:val="yellow"/>
        </w:rPr>
        <w:t>Voorkom elk vorm van rook en open vuur</w:t>
      </w:r>
    </w:p>
    <w:p w:rsidR="001A1A68" w:rsidRPr="002C1F31" w:rsidRDefault="002936AE" w:rsidP="002C1F31">
      <w:pPr>
        <w:pStyle w:val="Lijstalinea"/>
        <w:numPr>
          <w:ilvl w:val="0"/>
          <w:numId w:val="6"/>
        </w:numPr>
        <w:rPr>
          <w:color w:val="1F497D"/>
        </w:rPr>
      </w:pPr>
      <w:r w:rsidRPr="002C1F31">
        <w:rPr>
          <w:color w:val="1F497D"/>
          <w:highlight w:val="yellow"/>
        </w:rPr>
        <w:t>Ruikt</w:t>
      </w:r>
      <w:r w:rsidR="004D7D8A" w:rsidRPr="002C1F31">
        <w:rPr>
          <w:color w:val="1F497D"/>
          <w:highlight w:val="yellow"/>
        </w:rPr>
        <w:t xml:space="preserve"> u gas bij </w:t>
      </w:r>
      <w:r w:rsidRPr="002C1F31">
        <w:rPr>
          <w:color w:val="1F497D"/>
          <w:highlight w:val="yellow"/>
        </w:rPr>
        <w:t>het</w:t>
      </w:r>
      <w:r w:rsidR="004D7D8A" w:rsidRPr="002C1F31">
        <w:rPr>
          <w:color w:val="1F497D"/>
          <w:highlight w:val="yellow"/>
        </w:rPr>
        <w:t xml:space="preserve"> gasfornuis, geiser, cv ketel, of gaskachel, neemt gelijk contact op met de installateur</w:t>
      </w:r>
    </w:p>
    <w:p w:rsidR="004D7D8A" w:rsidRDefault="002C1F31" w:rsidP="002C1F31">
      <w:pPr>
        <w:jc w:val="center"/>
        <w:rPr>
          <w:b/>
          <w:color w:val="366091"/>
          <w:u w:val="single"/>
        </w:rPr>
      </w:pPr>
      <w:r>
        <w:rPr>
          <w:b/>
          <w:noProof/>
          <w:color w:val="366091"/>
          <w:u w:val="single"/>
        </w:rPr>
        <w:drawing>
          <wp:inline distT="0" distB="0" distL="0" distR="0">
            <wp:extent cx="1555189" cy="1438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kraan-gas-1.jpg"/>
                    <pic:cNvPicPr/>
                  </pic:nvPicPr>
                  <pic:blipFill>
                    <a:blip r:embed="rId11">
                      <a:extLst>
                        <a:ext uri="{28A0092B-C50C-407E-A947-70E740481C1C}">
                          <a14:useLocalDpi xmlns:a14="http://schemas.microsoft.com/office/drawing/2010/main" val="0"/>
                        </a:ext>
                      </a:extLst>
                    </a:blip>
                    <a:stretch>
                      <a:fillRect/>
                    </a:stretch>
                  </pic:blipFill>
                  <pic:spPr>
                    <a:xfrm>
                      <a:off x="0" y="0"/>
                      <a:ext cx="1554675" cy="1437800"/>
                    </a:xfrm>
                    <a:prstGeom prst="rect">
                      <a:avLst/>
                    </a:prstGeom>
                  </pic:spPr>
                </pic:pic>
              </a:graphicData>
            </a:graphic>
          </wp:inline>
        </w:drawing>
      </w:r>
    </w:p>
    <w:p w:rsidR="002C1F31" w:rsidRDefault="002C1F31">
      <w:pPr>
        <w:rPr>
          <w:b/>
          <w:color w:val="366091"/>
          <w:u w:val="single"/>
        </w:rPr>
      </w:pPr>
    </w:p>
    <w:p w:rsidR="002C1F31" w:rsidRDefault="002C1F31">
      <w:pPr>
        <w:rPr>
          <w:b/>
          <w:color w:val="366091"/>
          <w:u w:val="single"/>
        </w:rPr>
      </w:pPr>
    </w:p>
    <w:p w:rsidR="001A1A68" w:rsidRDefault="00944E79">
      <w:pPr>
        <w:rPr>
          <w:b/>
          <w:color w:val="366091"/>
          <w:u w:val="single"/>
        </w:rPr>
      </w:pPr>
      <w:r>
        <w:rPr>
          <w:b/>
          <w:color w:val="366091"/>
          <w:u w:val="single"/>
        </w:rPr>
        <w:t>Hoe vaak moet ik mijn centrale verwarming bijvullen?</w:t>
      </w:r>
    </w:p>
    <w:p w:rsidR="001A1A68" w:rsidRDefault="001A1A68">
      <w:pPr>
        <w:rPr>
          <w:color w:val="366091"/>
        </w:rPr>
      </w:pPr>
    </w:p>
    <w:p w:rsidR="001A1A68" w:rsidRDefault="00944E79">
      <w:pPr>
        <w:rPr>
          <w:color w:val="366091"/>
        </w:rPr>
      </w:pPr>
      <w:r>
        <w:rPr>
          <w:color w:val="366091"/>
        </w:rPr>
        <w:t xml:space="preserve">Het is goed om uw centrale verwarming eens per half jaar bij te vullen. Blijkt dat de centrale verwarming meerdere per keren per half jaar bijgevuld moet worden, dan kan dit duiden op een lek in het systeem. Op zo’n moment dient u de installatie in het geheel te controleren op een lek. De drie meest voorkomende oorzaken zijn een tranende leiding, een lek expansievat of een scheur in de warmtewisselaar van uw CV-ketel. Als de leidingen intact zijn, moet het expansievat gecontroleerd worden. </w:t>
      </w:r>
    </w:p>
    <w:p w:rsidR="001A1A68" w:rsidRDefault="001A1A68">
      <w:pPr>
        <w:rPr>
          <w:color w:val="366091"/>
        </w:rPr>
      </w:pPr>
    </w:p>
    <w:p w:rsidR="002936AE" w:rsidRDefault="002936AE">
      <w:pPr>
        <w:rPr>
          <w:b/>
          <w:color w:val="366091"/>
        </w:rPr>
      </w:pPr>
    </w:p>
    <w:p w:rsidR="001A1A68" w:rsidRDefault="00944E79">
      <w:pPr>
        <w:rPr>
          <w:b/>
          <w:color w:val="366091"/>
        </w:rPr>
      </w:pPr>
      <w:r>
        <w:rPr>
          <w:b/>
          <w:color w:val="366091"/>
        </w:rPr>
        <w:t>Expansievat cv-ketel</w:t>
      </w:r>
    </w:p>
    <w:p w:rsidR="001A1A68" w:rsidRDefault="001A1A68">
      <w:pPr>
        <w:rPr>
          <w:b/>
          <w:color w:val="366091"/>
        </w:rPr>
      </w:pPr>
    </w:p>
    <w:p w:rsidR="001A1A68" w:rsidRDefault="00944E79">
      <w:pPr>
        <w:rPr>
          <w:color w:val="366091"/>
        </w:rPr>
      </w:pPr>
      <w:r>
        <w:rPr>
          <w:color w:val="366091"/>
        </w:rPr>
        <w:t xml:space="preserve"> Klop op de onderste helft van het expansievat. De onderste helft klinkt hol vanwege de lucht. Klop vervolgens op de bovenste helft van het expansievat. De bovenste helft van het expansievat hoort dof te klinken vanwege het water wat hier zit. Klinkt het tikken op het expansievat op beide helften dof, dan is het expansievat van de CV-ketel lek.</w:t>
      </w:r>
    </w:p>
    <w:p w:rsidR="001A1A68" w:rsidRDefault="001A1A68">
      <w:pPr>
        <w:rPr>
          <w:color w:val="366091"/>
        </w:rPr>
      </w:pPr>
    </w:p>
    <w:p w:rsidR="001A1A68" w:rsidRDefault="00944E79">
      <w:pPr>
        <w:rPr>
          <w:color w:val="366091"/>
        </w:rPr>
      </w:pPr>
      <w:r>
        <w:rPr>
          <w:color w:val="366091"/>
        </w:rPr>
        <w:t xml:space="preserve"> Zijn de leidingen intact en ligt het probleem niet bij het expansievat. Dan kan de warmtewisselaar van de CV-ketel lek zijn. De warmtewisselaar is het hart van de CV-ketel. Als het hart van de CV-ketel niet meer werkt, dan is de hele werking van de CV-ketel weg. Laat uw CV-ketel zo snel mogelijk repareren. Een CV-ketel storing die met de warmtewisselaar te maken heeft kan vervelende gevolgen hebben indien er niet tijdig actie wordt ondernomen.</w:t>
      </w:r>
    </w:p>
    <w:p w:rsidR="001A1A68" w:rsidRDefault="001A1A68">
      <w:pPr>
        <w:rPr>
          <w:color w:val="366091"/>
          <w:u w:val="single"/>
        </w:rPr>
      </w:pPr>
    </w:p>
    <w:p w:rsidR="001C6C6B" w:rsidRDefault="001C6C6B">
      <w:pPr>
        <w:rPr>
          <w:b/>
          <w:color w:val="366091"/>
          <w:u w:val="single"/>
        </w:rPr>
      </w:pPr>
    </w:p>
    <w:p w:rsidR="002936AE" w:rsidRDefault="002936AE">
      <w:pPr>
        <w:rPr>
          <w:b/>
          <w:color w:val="366091"/>
          <w:u w:val="single"/>
        </w:rPr>
      </w:pPr>
    </w:p>
    <w:p w:rsidR="002936AE" w:rsidRDefault="002936AE">
      <w:pPr>
        <w:rPr>
          <w:b/>
          <w:color w:val="366091"/>
          <w:u w:val="single"/>
        </w:rPr>
      </w:pPr>
    </w:p>
    <w:p w:rsidR="002936AE" w:rsidRDefault="002936AE">
      <w:pPr>
        <w:rPr>
          <w:b/>
          <w:color w:val="366091"/>
          <w:u w:val="single"/>
        </w:rPr>
      </w:pPr>
    </w:p>
    <w:p w:rsidR="001A1A68" w:rsidRDefault="00944E79">
      <w:pPr>
        <w:rPr>
          <w:b/>
          <w:color w:val="366091"/>
          <w:u w:val="single"/>
        </w:rPr>
      </w:pPr>
      <w:r>
        <w:rPr>
          <w:b/>
          <w:color w:val="366091"/>
          <w:u w:val="single"/>
        </w:rPr>
        <w:t>Geen storingscode, wel problemen met mijn CV-ketel</w:t>
      </w:r>
    </w:p>
    <w:p w:rsidR="001A1A68" w:rsidRDefault="001A1A68">
      <w:pPr>
        <w:rPr>
          <w:color w:val="366091"/>
        </w:rPr>
      </w:pPr>
    </w:p>
    <w:p w:rsidR="001A1A68" w:rsidRDefault="00944E79">
      <w:pPr>
        <w:rPr>
          <w:color w:val="366091"/>
        </w:rPr>
      </w:pPr>
      <w:r>
        <w:rPr>
          <w:color w:val="366091"/>
        </w:rPr>
        <w:t>Het is ook mogelijk dat uw CV-ketel geen storingscode aangeeft op de display, maar dat er wel een probleem is. Denk bijvoorbeeld aan:</w:t>
      </w:r>
    </w:p>
    <w:p w:rsidR="001A1A68" w:rsidRDefault="001A1A68">
      <w:pPr>
        <w:rPr>
          <w:color w:val="366091"/>
        </w:rPr>
      </w:pPr>
    </w:p>
    <w:p w:rsidR="001A1A68" w:rsidRDefault="00944E79">
      <w:pPr>
        <w:numPr>
          <w:ilvl w:val="0"/>
          <w:numId w:val="3"/>
        </w:numPr>
        <w:contextualSpacing/>
        <w:rPr>
          <w:color w:val="366091"/>
        </w:rPr>
      </w:pPr>
      <w:r>
        <w:rPr>
          <w:color w:val="366091"/>
        </w:rPr>
        <w:t>CV-ketel maakt een fluitend, tikkend, ruisend of borrelend geluid</w:t>
      </w:r>
    </w:p>
    <w:p w:rsidR="001A1A68" w:rsidRDefault="00944E79">
      <w:pPr>
        <w:numPr>
          <w:ilvl w:val="0"/>
          <w:numId w:val="3"/>
        </w:numPr>
        <w:contextualSpacing/>
        <w:rPr>
          <w:color w:val="366091"/>
        </w:rPr>
      </w:pPr>
      <w:r>
        <w:rPr>
          <w:color w:val="366091"/>
        </w:rPr>
        <w:t>Het steeds opnieuw moeten bijvullen van de CV-ketel</w:t>
      </w:r>
    </w:p>
    <w:p w:rsidR="001A1A68" w:rsidRDefault="00944E79">
      <w:pPr>
        <w:numPr>
          <w:ilvl w:val="0"/>
          <w:numId w:val="3"/>
        </w:numPr>
        <w:contextualSpacing/>
        <w:rPr>
          <w:color w:val="366091"/>
        </w:rPr>
      </w:pPr>
      <w:r>
        <w:rPr>
          <w:color w:val="366091"/>
        </w:rPr>
        <w:t>Geen warm water in de douche</w:t>
      </w:r>
    </w:p>
    <w:p w:rsidR="001A1A68" w:rsidRDefault="00944E79">
      <w:pPr>
        <w:numPr>
          <w:ilvl w:val="0"/>
          <w:numId w:val="3"/>
        </w:numPr>
        <w:contextualSpacing/>
        <w:rPr>
          <w:color w:val="366091"/>
        </w:rPr>
      </w:pPr>
      <w:r>
        <w:rPr>
          <w:color w:val="366091"/>
        </w:rPr>
        <w:t>Radiatoren/vloerverwarming doen het gedeeltelijk of helemaal niet</w:t>
      </w:r>
    </w:p>
    <w:p w:rsidR="001A1A68" w:rsidRDefault="001A1A68">
      <w:pPr>
        <w:rPr>
          <w:color w:val="366091"/>
        </w:rPr>
      </w:pPr>
    </w:p>
    <w:p w:rsidR="001A1A68" w:rsidRDefault="001A1A68">
      <w:pPr>
        <w:rPr>
          <w:color w:val="366091"/>
        </w:rPr>
      </w:pPr>
    </w:p>
    <w:sectPr w:rsidR="001A1A68">
      <w:headerReference w:type="default" r:id="rId12"/>
      <w:footerReference w:type="default" r:id="rId13"/>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69" w:rsidRDefault="00193A69">
      <w:r>
        <w:separator/>
      </w:r>
    </w:p>
  </w:endnote>
  <w:endnote w:type="continuationSeparator" w:id="0">
    <w:p w:rsidR="00193A69" w:rsidRDefault="001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News706 BT">
    <w:panose1 w:val="02040804060705020204"/>
    <w:charset w:val="00"/>
    <w:family w:val="roman"/>
    <w:pitch w:val="variable"/>
    <w:sig w:usb0="800000AF" w:usb1="1000204A"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68" w:rsidRDefault="00944E79">
    <w:pPr>
      <w:tabs>
        <w:tab w:val="center" w:pos="4536"/>
        <w:tab w:val="right" w:pos="9072"/>
      </w:tabs>
      <w:rPr>
        <w:rFonts w:ascii="Cambria" w:eastAsia="Cambria" w:hAnsi="Cambria" w:cs="Cambria"/>
        <w:color w:val="366091"/>
        <w:sz w:val="16"/>
        <w:szCs w:val="16"/>
      </w:rPr>
    </w:pPr>
    <w:r>
      <w:rPr>
        <w:rFonts w:ascii="Cambria" w:eastAsia="Cambria" w:hAnsi="Cambria" w:cs="Cambria"/>
        <w:color w:val="366091"/>
        <w:sz w:val="16"/>
        <w:szCs w:val="16"/>
      </w:rPr>
      <w:t>Heenvlietsestraat 37</w:t>
    </w:r>
  </w:p>
  <w:p w:rsidR="001A1A68" w:rsidRDefault="00944E79">
    <w:pPr>
      <w:tabs>
        <w:tab w:val="center" w:pos="4536"/>
        <w:tab w:val="right" w:pos="9072"/>
      </w:tabs>
      <w:rPr>
        <w:rFonts w:ascii="Cambria" w:eastAsia="Cambria" w:hAnsi="Cambria" w:cs="Cambria"/>
        <w:color w:val="366091"/>
        <w:sz w:val="16"/>
        <w:szCs w:val="16"/>
      </w:rPr>
    </w:pPr>
    <w:r>
      <w:rPr>
        <w:rFonts w:ascii="Cambria" w:eastAsia="Cambria" w:hAnsi="Cambria" w:cs="Cambria"/>
        <w:color w:val="366091"/>
        <w:sz w:val="16"/>
        <w:szCs w:val="16"/>
      </w:rPr>
      <w:t>3114 VL Schiedam</w:t>
    </w:r>
  </w:p>
  <w:p w:rsidR="001A1A68" w:rsidRDefault="00944E79">
    <w:pPr>
      <w:tabs>
        <w:tab w:val="center" w:pos="4536"/>
        <w:tab w:val="right" w:pos="9072"/>
      </w:tabs>
      <w:rPr>
        <w:rFonts w:ascii="Cambria" w:eastAsia="Cambria" w:hAnsi="Cambria" w:cs="Cambria"/>
        <w:color w:val="366091"/>
        <w:sz w:val="16"/>
        <w:szCs w:val="16"/>
      </w:rPr>
    </w:pPr>
    <w:r>
      <w:rPr>
        <w:rFonts w:ascii="Cambria" w:eastAsia="Cambria" w:hAnsi="Cambria" w:cs="Cambria"/>
        <w:color w:val="366091"/>
        <w:sz w:val="16"/>
        <w:szCs w:val="16"/>
      </w:rPr>
      <w:t>Tel.06-37455252</w:t>
    </w:r>
  </w:p>
  <w:p w:rsidR="001A1A68" w:rsidRDefault="00944E79">
    <w:pPr>
      <w:tabs>
        <w:tab w:val="center" w:pos="4536"/>
        <w:tab w:val="right" w:pos="9072"/>
      </w:tabs>
      <w:rPr>
        <w:rFonts w:ascii="Cambria" w:eastAsia="Cambria" w:hAnsi="Cambria" w:cs="Cambria"/>
        <w:color w:val="366091"/>
        <w:sz w:val="16"/>
        <w:szCs w:val="16"/>
      </w:rPr>
    </w:pPr>
    <w:r>
      <w:rPr>
        <w:rFonts w:ascii="Cambria" w:eastAsia="Cambria" w:hAnsi="Cambria" w:cs="Cambria"/>
        <w:color w:val="366091"/>
        <w:sz w:val="16"/>
        <w:szCs w:val="16"/>
      </w:rPr>
      <w:t>Handelregister met KVK- nummer69350299</w:t>
    </w:r>
  </w:p>
  <w:p w:rsidR="001A1A68" w:rsidRDefault="00944E79">
    <w:pPr>
      <w:tabs>
        <w:tab w:val="center" w:pos="4536"/>
        <w:tab w:val="right" w:pos="9072"/>
      </w:tabs>
      <w:spacing w:after="709"/>
      <w:rPr>
        <w:rFonts w:ascii="Cambria" w:eastAsia="Cambria" w:hAnsi="Cambria" w:cs="Cambria"/>
        <w:b/>
        <w:color w:val="366091"/>
        <w:sz w:val="16"/>
        <w:szCs w:val="16"/>
      </w:rPr>
    </w:pPr>
    <w:r>
      <w:rPr>
        <w:rFonts w:ascii="Cambria" w:eastAsia="Cambria" w:hAnsi="Cambria" w:cs="Cambria"/>
        <w:b/>
        <w:color w:val="366091"/>
        <w:sz w:val="16"/>
        <w:szCs w:val="16"/>
      </w:rPr>
      <w:t>Alle rechten voorbehouden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69" w:rsidRDefault="00193A69">
      <w:r>
        <w:separator/>
      </w:r>
    </w:p>
  </w:footnote>
  <w:footnote w:type="continuationSeparator" w:id="0">
    <w:p w:rsidR="00193A69" w:rsidRDefault="0019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68" w:rsidRDefault="00E74108">
    <w:pPr>
      <w:tabs>
        <w:tab w:val="center" w:pos="4536"/>
        <w:tab w:val="right" w:pos="9072"/>
      </w:tabs>
      <w:spacing w:before="709" w:line="276" w:lineRule="auto"/>
      <w:jc w:val="center"/>
      <w:rPr>
        <w:rFonts w:ascii="News706 BT" w:eastAsia="News706 BT" w:hAnsi="News706 BT" w:cs="News706 BT"/>
        <w:b/>
        <w:color w:val="366091"/>
        <w:sz w:val="40"/>
        <w:szCs w:val="40"/>
      </w:rPr>
    </w:pPr>
    <w:r>
      <w:rPr>
        <w:noProof/>
      </w:rPr>
      <w:drawing>
        <wp:anchor distT="0" distB="0" distL="0" distR="0" simplePos="0" relativeHeight="251658240" behindDoc="1" locked="0" layoutInCell="1" hidden="0" allowOverlap="1" wp14:anchorId="1FED9E56" wp14:editId="79E001A9">
          <wp:simplePos x="0" y="0"/>
          <wp:positionH relativeFrom="margin">
            <wp:posOffset>5813425</wp:posOffset>
          </wp:positionH>
          <wp:positionV relativeFrom="paragraph">
            <wp:posOffset>259080</wp:posOffset>
          </wp:positionV>
          <wp:extent cx="610235" cy="814070"/>
          <wp:effectExtent l="0" t="0" r="0" b="5080"/>
          <wp:wrapNone/>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10235" cy="814070"/>
                  </a:xfrm>
                  <a:prstGeom prst="rect">
                    <a:avLst/>
                  </a:prstGeom>
                  <a:ln/>
                </pic:spPr>
              </pic:pic>
            </a:graphicData>
          </a:graphic>
        </wp:anchor>
      </w:drawing>
    </w:r>
    <w:r w:rsidR="00944E79">
      <w:rPr>
        <w:rFonts w:ascii="News706 BT" w:eastAsia="News706 BT" w:hAnsi="News706 BT" w:cs="News706 BT"/>
        <w:b/>
        <w:color w:val="366091"/>
        <w:sz w:val="44"/>
        <w:szCs w:val="44"/>
      </w:rPr>
      <w:t>BETANTOTAAL CV</w:t>
    </w:r>
    <w:r w:rsidR="00944E79">
      <w:rPr>
        <w:rFonts w:ascii="News706 BT" w:eastAsia="News706 BT" w:hAnsi="News706 BT" w:cs="News706 BT"/>
        <w:b/>
        <w:color w:val="366091"/>
        <w:sz w:val="40"/>
        <w:szCs w:val="40"/>
      </w:rPr>
      <w:t xml:space="preserve"> </w:t>
    </w:r>
  </w:p>
  <w:p w:rsidR="001A1A68" w:rsidRDefault="00944E79">
    <w:pPr>
      <w:tabs>
        <w:tab w:val="center" w:pos="4536"/>
        <w:tab w:val="right" w:pos="9072"/>
      </w:tabs>
      <w:spacing w:line="276" w:lineRule="auto"/>
      <w:jc w:val="center"/>
      <w:rPr>
        <w:color w:val="366091"/>
        <w:sz w:val="20"/>
        <w:szCs w:val="20"/>
      </w:rPr>
    </w:pPr>
    <w:r>
      <w:rPr>
        <w:rFonts w:ascii="Cambria" w:eastAsia="Cambria" w:hAnsi="Cambria" w:cs="Cambria"/>
        <w:b/>
        <w:color w:val="366091"/>
      </w:rPr>
      <w:t xml:space="preserve">  Installaties, onderhoud en storingen van CV Ketels</w:t>
    </w:r>
  </w:p>
  <w:p w:rsidR="001A1A68" w:rsidRDefault="00944E79">
    <w:pPr>
      <w:tabs>
        <w:tab w:val="center" w:pos="4536"/>
        <w:tab w:val="right" w:pos="9072"/>
      </w:tabs>
      <w:rPr>
        <w:sz w:val="16"/>
        <w:szCs w:val="16"/>
      </w:rPr>
    </w:pPr>
    <w:r>
      <w:rPr>
        <w:sz w:val="16"/>
        <w:szCs w:val="16"/>
      </w:rPr>
      <w:t xml:space="preserve">                                                                                       </w:t>
    </w:r>
  </w:p>
  <w:p w:rsidR="001A1A68" w:rsidRDefault="001A1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0C7"/>
    <w:multiLevelType w:val="hybridMultilevel"/>
    <w:tmpl w:val="C5C24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191639"/>
    <w:multiLevelType w:val="multilevel"/>
    <w:tmpl w:val="5AEA5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560AE4"/>
    <w:multiLevelType w:val="multilevel"/>
    <w:tmpl w:val="1696D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624D69"/>
    <w:multiLevelType w:val="multilevel"/>
    <w:tmpl w:val="F8C66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8564ED"/>
    <w:multiLevelType w:val="multilevel"/>
    <w:tmpl w:val="30F218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C744AEF"/>
    <w:multiLevelType w:val="hybridMultilevel"/>
    <w:tmpl w:val="D5E0A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F54032"/>
    <w:multiLevelType w:val="multilevel"/>
    <w:tmpl w:val="DFB6F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A1A68"/>
    <w:rsid w:val="000308FC"/>
    <w:rsid w:val="000A3BBB"/>
    <w:rsid w:val="00136824"/>
    <w:rsid w:val="00193A69"/>
    <w:rsid w:val="001A1A68"/>
    <w:rsid w:val="001C51E3"/>
    <w:rsid w:val="001C6C6B"/>
    <w:rsid w:val="002936AE"/>
    <w:rsid w:val="002A1B5D"/>
    <w:rsid w:val="002B4673"/>
    <w:rsid w:val="002C1F31"/>
    <w:rsid w:val="003D59EF"/>
    <w:rsid w:val="003F4E09"/>
    <w:rsid w:val="004B103F"/>
    <w:rsid w:val="004C725C"/>
    <w:rsid w:val="004D7D8A"/>
    <w:rsid w:val="004E66F8"/>
    <w:rsid w:val="00546CF1"/>
    <w:rsid w:val="00560788"/>
    <w:rsid w:val="0057639F"/>
    <w:rsid w:val="005A45C7"/>
    <w:rsid w:val="005D61DB"/>
    <w:rsid w:val="006071FF"/>
    <w:rsid w:val="0064627F"/>
    <w:rsid w:val="00776CA1"/>
    <w:rsid w:val="008307E6"/>
    <w:rsid w:val="00944E79"/>
    <w:rsid w:val="009E6B19"/>
    <w:rsid w:val="00A3318A"/>
    <w:rsid w:val="00A423B4"/>
    <w:rsid w:val="00A63D7A"/>
    <w:rsid w:val="00A96526"/>
    <w:rsid w:val="00B64149"/>
    <w:rsid w:val="00C40C88"/>
    <w:rsid w:val="00C51A1E"/>
    <w:rsid w:val="00CB2EF4"/>
    <w:rsid w:val="00D10913"/>
    <w:rsid w:val="00E00791"/>
    <w:rsid w:val="00E74108"/>
    <w:rsid w:val="00EE2DFE"/>
    <w:rsid w:val="00F3364E"/>
    <w:rsid w:val="00F362FC"/>
    <w:rsid w:val="00F94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2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773CD0"/>
    <w:pPr>
      <w:tabs>
        <w:tab w:val="center" w:pos="4536"/>
        <w:tab w:val="right" w:pos="9072"/>
      </w:tabs>
    </w:pPr>
  </w:style>
  <w:style w:type="character" w:customStyle="1" w:styleId="KoptekstChar">
    <w:name w:val="Koptekst Char"/>
    <w:basedOn w:val="Standaardalinea-lettertype"/>
    <w:link w:val="Koptekst"/>
    <w:uiPriority w:val="99"/>
    <w:rsid w:val="00773CD0"/>
  </w:style>
  <w:style w:type="paragraph" w:styleId="Voettekst">
    <w:name w:val="footer"/>
    <w:basedOn w:val="Standaard"/>
    <w:link w:val="VoettekstChar"/>
    <w:uiPriority w:val="99"/>
    <w:unhideWhenUsed/>
    <w:rsid w:val="00773CD0"/>
    <w:pPr>
      <w:tabs>
        <w:tab w:val="center" w:pos="4536"/>
        <w:tab w:val="right" w:pos="9072"/>
      </w:tabs>
    </w:pPr>
  </w:style>
  <w:style w:type="character" w:customStyle="1" w:styleId="VoettekstChar">
    <w:name w:val="Voettekst Char"/>
    <w:basedOn w:val="Standaardalinea-lettertype"/>
    <w:link w:val="Voettekst"/>
    <w:uiPriority w:val="99"/>
    <w:rsid w:val="00773CD0"/>
  </w:style>
  <w:style w:type="paragraph" w:styleId="Ballontekst">
    <w:name w:val="Balloon Text"/>
    <w:basedOn w:val="Standaard"/>
    <w:link w:val="BallontekstChar"/>
    <w:uiPriority w:val="99"/>
    <w:semiHidden/>
    <w:unhideWhenUsed/>
    <w:rsid w:val="00773CD0"/>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CD0"/>
    <w:rPr>
      <w:rFonts w:ascii="Tahoma" w:hAnsi="Tahoma" w:cs="Tahoma"/>
      <w:sz w:val="16"/>
      <w:szCs w:val="16"/>
    </w:rPr>
  </w:style>
  <w:style w:type="character" w:styleId="Hyperlink">
    <w:name w:val="Hyperlink"/>
    <w:basedOn w:val="Standaardalinea-lettertype"/>
    <w:uiPriority w:val="99"/>
    <w:unhideWhenUsed/>
    <w:rsid w:val="0012381F"/>
    <w:rPr>
      <w:color w:val="0000FF" w:themeColor="hyperlink"/>
      <w:u w:val="single"/>
    </w:rPr>
  </w:style>
  <w:style w:type="character" w:customStyle="1" w:styleId="Kop1Char">
    <w:name w:val="Kop 1 Char"/>
    <w:basedOn w:val="Standaardalinea-lettertype"/>
    <w:link w:val="Kop1"/>
    <w:uiPriority w:val="9"/>
    <w:rsid w:val="00B8249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C4337"/>
    <w:pPr>
      <w:ind w:left="720"/>
      <w:contextualSpacing/>
    </w:pPr>
  </w:style>
  <w:style w:type="table" w:styleId="Tabelraster">
    <w:name w:val="Table Grid"/>
    <w:basedOn w:val="Standaardtabel"/>
    <w:uiPriority w:val="59"/>
    <w:rsid w:val="00F7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2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773CD0"/>
    <w:pPr>
      <w:tabs>
        <w:tab w:val="center" w:pos="4536"/>
        <w:tab w:val="right" w:pos="9072"/>
      </w:tabs>
    </w:pPr>
  </w:style>
  <w:style w:type="character" w:customStyle="1" w:styleId="KoptekstChar">
    <w:name w:val="Koptekst Char"/>
    <w:basedOn w:val="Standaardalinea-lettertype"/>
    <w:link w:val="Koptekst"/>
    <w:uiPriority w:val="99"/>
    <w:rsid w:val="00773CD0"/>
  </w:style>
  <w:style w:type="paragraph" w:styleId="Voettekst">
    <w:name w:val="footer"/>
    <w:basedOn w:val="Standaard"/>
    <w:link w:val="VoettekstChar"/>
    <w:uiPriority w:val="99"/>
    <w:unhideWhenUsed/>
    <w:rsid w:val="00773CD0"/>
    <w:pPr>
      <w:tabs>
        <w:tab w:val="center" w:pos="4536"/>
        <w:tab w:val="right" w:pos="9072"/>
      </w:tabs>
    </w:pPr>
  </w:style>
  <w:style w:type="character" w:customStyle="1" w:styleId="VoettekstChar">
    <w:name w:val="Voettekst Char"/>
    <w:basedOn w:val="Standaardalinea-lettertype"/>
    <w:link w:val="Voettekst"/>
    <w:uiPriority w:val="99"/>
    <w:rsid w:val="00773CD0"/>
  </w:style>
  <w:style w:type="paragraph" w:styleId="Ballontekst">
    <w:name w:val="Balloon Text"/>
    <w:basedOn w:val="Standaard"/>
    <w:link w:val="BallontekstChar"/>
    <w:uiPriority w:val="99"/>
    <w:semiHidden/>
    <w:unhideWhenUsed/>
    <w:rsid w:val="00773CD0"/>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CD0"/>
    <w:rPr>
      <w:rFonts w:ascii="Tahoma" w:hAnsi="Tahoma" w:cs="Tahoma"/>
      <w:sz w:val="16"/>
      <w:szCs w:val="16"/>
    </w:rPr>
  </w:style>
  <w:style w:type="character" w:styleId="Hyperlink">
    <w:name w:val="Hyperlink"/>
    <w:basedOn w:val="Standaardalinea-lettertype"/>
    <w:uiPriority w:val="99"/>
    <w:unhideWhenUsed/>
    <w:rsid w:val="0012381F"/>
    <w:rPr>
      <w:color w:val="0000FF" w:themeColor="hyperlink"/>
      <w:u w:val="single"/>
    </w:rPr>
  </w:style>
  <w:style w:type="character" w:customStyle="1" w:styleId="Kop1Char">
    <w:name w:val="Kop 1 Char"/>
    <w:basedOn w:val="Standaardalinea-lettertype"/>
    <w:link w:val="Kop1"/>
    <w:uiPriority w:val="9"/>
    <w:rsid w:val="00B8249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C4337"/>
    <w:pPr>
      <w:ind w:left="720"/>
      <w:contextualSpacing/>
    </w:pPr>
  </w:style>
  <w:style w:type="table" w:styleId="Tabelraster">
    <w:name w:val="Table Grid"/>
    <w:basedOn w:val="Standaardtabel"/>
    <w:uiPriority w:val="59"/>
    <w:rsid w:val="00F7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DD56-9EC3-4CFF-9F16-4C7FD9EE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1340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Uw bedrijfsnaam</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Uw gebruikersnaam</cp:lastModifiedBy>
  <cp:revision>35</cp:revision>
  <cp:lastPrinted>2018-12-06T23:34:00Z</cp:lastPrinted>
  <dcterms:created xsi:type="dcterms:W3CDTF">2017-10-24T20:28:00Z</dcterms:created>
  <dcterms:modified xsi:type="dcterms:W3CDTF">2019-04-03T12:20:00Z</dcterms:modified>
</cp:coreProperties>
</file>